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4" w:lineRule="auto"/>
        <w:rPr>
          <w:rFonts w:ascii="Arial" w:hAnsi="Arial" w:eastAsia="Arial" w:cs="Arial"/>
          <w:sz w:val="2"/>
          <w:szCs w:val="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84"/>
        <w:textAlignment w:val="baseline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pacing w:val="-7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9"/>
          <w:sz w:val="44"/>
          <w:szCs w:val="4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hint="eastAsia" w:ascii="方正小标宋_GBK" w:hAnsi="方正小标宋_GBK" w:eastAsia="方正小标宋_GBK" w:cs="方正小标宋_GBK"/>
          <w:spacing w:val="-46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9"/>
          <w:sz w:val="44"/>
          <w:szCs w:val="4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夏</w:t>
      </w:r>
      <w:r>
        <w:rPr>
          <w:rFonts w:hint="eastAsia" w:ascii="方正小标宋_GBK" w:hAnsi="方正小标宋_GBK" w:eastAsia="方正小标宋_GBK" w:cs="方正小标宋_GBK"/>
          <w:spacing w:val="-5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9"/>
          <w:sz w:val="44"/>
          <w:szCs w:val="4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进</w:t>
      </w:r>
      <w:r>
        <w:rPr>
          <w:rFonts w:hint="eastAsia" w:ascii="方正小标宋_GBK" w:hAnsi="方正小标宋_GBK" w:eastAsia="方正小标宋_GBK" w:cs="方正小标宋_GBK"/>
          <w:spacing w:val="-51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9"/>
          <w:sz w:val="44"/>
          <w:szCs w:val="4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度</w:t>
      </w:r>
      <w:r>
        <w:rPr>
          <w:rFonts w:hint="eastAsia" w:ascii="方正小标宋_GBK" w:hAnsi="方正小标宋_GBK" w:eastAsia="方正小标宋_GBK" w:cs="方正小标宋_GBK"/>
          <w:spacing w:val="-5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9"/>
          <w:sz w:val="44"/>
          <w:szCs w:val="4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24"/>
        <w:textAlignment w:val="baseline"/>
      </w:pPr>
      <w:r>
        <w:rPr>
          <w:rFonts w:ascii="仿宋" w:hAnsi="仿宋" w:eastAsia="仿宋" w:cs="仿宋"/>
          <w:spacing w:val="-13"/>
          <w:w w:val="97"/>
          <w:sz w:val="28"/>
          <w:szCs w:val="28"/>
        </w:rPr>
        <w:t>统计时间: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3"/>
          <w:w w:val="97"/>
          <w:sz w:val="28"/>
          <w:szCs w:val="28"/>
        </w:rPr>
        <w:t>2022年</w:t>
      </w:r>
      <w:r>
        <w:rPr>
          <w:rFonts w:ascii="仿宋" w:hAnsi="仿宋" w:eastAsia="仿宋" w:cs="仿宋"/>
          <w:spacing w:val="21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3"/>
          <w:w w:val="97"/>
          <w:sz w:val="28"/>
          <w:szCs w:val="28"/>
        </w:rPr>
        <w:t>月</w:t>
      </w:r>
      <w:r>
        <w:rPr>
          <w:rFonts w:ascii="仿宋" w:hAnsi="仿宋" w:eastAsia="仿宋" w:cs="仿宋"/>
          <w:spacing w:val="66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3"/>
          <w:w w:val="97"/>
          <w:sz w:val="28"/>
          <w:szCs w:val="28"/>
        </w:rPr>
        <w:t>日</w:t>
      </w:r>
      <w:r>
        <w:rPr>
          <w:rFonts w:hint="eastAsia" w:ascii="仿宋" w:hAnsi="仿宋" w:eastAsia="仿宋" w:cs="仿宋"/>
          <w:spacing w:val="-13"/>
          <w:w w:val="97"/>
          <w:sz w:val="28"/>
          <w:szCs w:val="28"/>
          <w:lang w:val="en-US" w:eastAsia="zh-CN"/>
        </w:rPr>
        <w:t xml:space="preserve">                                                            </w:t>
      </w:r>
      <w:r>
        <w:rPr>
          <w:rFonts w:ascii="仿宋" w:hAnsi="仿宋" w:eastAsia="仿宋" w:cs="仿宋"/>
          <w:spacing w:val="-12"/>
          <w:w w:val="92"/>
          <w:sz w:val="28"/>
          <w:szCs w:val="28"/>
        </w:rPr>
        <w:t>单位:万亩</w:t>
      </w:r>
    </w:p>
    <w:tbl>
      <w:tblPr>
        <w:tblStyle w:val="7"/>
        <w:tblW w:w="5408" w:type="pct"/>
        <w:tblInd w:w="-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783"/>
        <w:gridCol w:w="599"/>
        <w:gridCol w:w="666"/>
        <w:gridCol w:w="783"/>
        <w:gridCol w:w="575"/>
        <w:gridCol w:w="710"/>
        <w:gridCol w:w="868"/>
        <w:gridCol w:w="1139"/>
        <w:gridCol w:w="1139"/>
        <w:gridCol w:w="1145"/>
        <w:gridCol w:w="739"/>
        <w:gridCol w:w="697"/>
        <w:gridCol w:w="948"/>
        <w:gridCol w:w="1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90" w:type="pct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85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7"/>
                <w:position w:val="27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firstLine="84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9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1457" w:type="pct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8" w:line="219" w:lineRule="auto"/>
              <w:ind w:firstLine="264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5"/>
                <w:sz w:val="24"/>
                <w:szCs w:val="24"/>
              </w:rPr>
              <w:t>夏</w:t>
            </w:r>
            <w:r>
              <w:rPr>
                <w:rFonts w:hint="eastAsia" w:ascii="CESI仿宋-GB2312" w:hAnsi="CESI仿宋-GB2312" w:eastAsia="CESI仿宋-GB2312" w:cs="CESI仿宋-GB2312"/>
                <w:spacing w:val="10"/>
                <w:sz w:val="24"/>
                <w:szCs w:val="24"/>
              </w:rPr>
              <w:t xml:space="preserve">     </w:t>
            </w:r>
            <w:r>
              <w:rPr>
                <w:rFonts w:hint="eastAsia" w:ascii="CESI仿宋-GB2312" w:hAnsi="CESI仿宋-GB2312" w:eastAsia="CESI仿宋-GB2312" w:cs="CESI仿宋-GB2312"/>
                <w:spacing w:val="-5"/>
                <w:sz w:val="24"/>
                <w:szCs w:val="24"/>
              </w:rPr>
              <w:t>粮</w:t>
            </w:r>
          </w:p>
        </w:tc>
        <w:tc>
          <w:tcPr>
            <w:tcW w:w="2441" w:type="pct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8" w:line="219" w:lineRule="auto"/>
              <w:ind w:firstLine="1866"/>
              <w:jc w:val="center"/>
              <w:rPr>
                <w:rFonts w:hint="eastAsia" w:ascii="CESI仿宋-GB2312" w:hAnsi="CESI仿宋-GB2312" w:eastAsia="CESI仿宋-GB2312" w:cs="CESI仿宋-GB2312"/>
                <w:spacing w:val="1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1"/>
                <w:sz w:val="24"/>
                <w:szCs w:val="24"/>
              </w:rPr>
              <w:t>夏播粮食作物</w:t>
            </w:r>
          </w:p>
        </w:tc>
        <w:tc>
          <w:tcPr>
            <w:tcW w:w="710" w:type="pct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8" w:line="219" w:lineRule="auto"/>
              <w:jc w:val="center"/>
              <w:rPr>
                <w:rFonts w:hint="eastAsia" w:ascii="CESI仿宋-GB2312" w:hAnsi="CESI仿宋-GB2312" w:eastAsia="CESI仿宋-GB2312" w:cs="CESI仿宋-GB2312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1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9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21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5"/>
                <w:sz w:val="24"/>
                <w:szCs w:val="24"/>
              </w:rPr>
              <w:t>合</w:t>
            </w:r>
            <w:r>
              <w:rPr>
                <w:rFonts w:hint="eastAsia" w:ascii="CESI仿宋-GB2312" w:hAnsi="CESI仿宋-GB2312" w:eastAsia="CESI仿宋-GB2312" w:cs="CESI仿宋-GB2312"/>
                <w:spacing w:val="7"/>
                <w:sz w:val="24"/>
                <w:szCs w:val="24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pacing w:val="-5"/>
                <w:sz w:val="24"/>
                <w:szCs w:val="24"/>
              </w:rPr>
              <w:t>计</w:t>
            </w:r>
          </w:p>
        </w:tc>
        <w:tc>
          <w:tcPr>
            <w:tcW w:w="733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4" w:line="219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"/>
                <w:sz w:val="24"/>
                <w:szCs w:val="24"/>
              </w:rPr>
              <w:t>其中:小麦</w:t>
            </w:r>
          </w:p>
        </w:tc>
        <w:tc>
          <w:tcPr>
            <w:tcW w:w="318" w:type="pct"/>
            <w:vMerge w:val="restart"/>
            <w:tcBorders>
              <w:top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21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8"/>
                <w:sz w:val="24"/>
                <w:szCs w:val="24"/>
              </w:rPr>
              <w:t>计划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5" w:line="309" w:lineRule="exact"/>
              <w:jc w:val="center"/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  <w:t>已播粮食</w:t>
            </w:r>
          </w:p>
        </w:tc>
        <w:tc>
          <w:tcPr>
            <w:tcW w:w="8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5" w:line="309" w:lineRule="exact"/>
              <w:jc w:val="center"/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  <w:t>其中</w:t>
            </w:r>
          </w:p>
        </w:tc>
        <w:tc>
          <w:tcPr>
            <w:tcW w:w="71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399"/>
              <w:jc w:val="center"/>
              <w:rPr>
                <w:rFonts w:hint="eastAsia" w:ascii="CESI仿宋-GB2312" w:hAnsi="CESI仿宋-GB2312" w:eastAsia="CESI仿宋-GB2312" w:cs="CESI仿宋-GB2312"/>
                <w:spacing w:val="5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90" w:type="pct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219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3"/>
                <w:sz w:val="24"/>
                <w:szCs w:val="24"/>
              </w:rPr>
              <w:t>应收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219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sz w:val="24"/>
                <w:szCs w:val="24"/>
              </w:rPr>
              <w:t>已收</w:t>
            </w: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6" w:line="221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3"/>
                <w:w w:val="99"/>
                <w:sz w:val="24"/>
                <w:szCs w:val="24"/>
              </w:rPr>
              <w:t>占</w:t>
            </w:r>
            <w:r>
              <w:rPr>
                <w:rFonts w:hint="eastAsia" w:ascii="CESI仿宋-GB2312" w:hAnsi="CESI仿宋-GB2312" w:eastAsia="CESI仿宋-GB2312" w:cs="CESI仿宋-GB2312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pacing w:val="-23"/>
                <w:w w:val="99"/>
                <w:sz w:val="24"/>
                <w:szCs w:val="24"/>
              </w:rPr>
              <w:t>比</w:t>
            </w: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219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3"/>
                <w:sz w:val="24"/>
                <w:szCs w:val="24"/>
              </w:rPr>
              <w:t>应收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219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sz w:val="24"/>
                <w:szCs w:val="24"/>
              </w:rPr>
              <w:t>已收</w:t>
            </w: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6" w:line="221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3"/>
                <w:w w:val="99"/>
                <w:sz w:val="24"/>
                <w:szCs w:val="24"/>
              </w:rPr>
              <w:t>占</w:t>
            </w:r>
            <w:r>
              <w:rPr>
                <w:rFonts w:hint="eastAsia" w:ascii="CESI仿宋-GB2312" w:hAnsi="CESI仿宋-GB2312" w:eastAsia="CESI仿宋-GB2312" w:cs="CESI仿宋-GB2312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pacing w:val="-23"/>
                <w:w w:val="99"/>
                <w:sz w:val="24"/>
                <w:szCs w:val="24"/>
              </w:rPr>
              <w:t>比</w:t>
            </w:r>
          </w:p>
        </w:tc>
        <w:tc>
          <w:tcPr>
            <w:tcW w:w="318" w:type="pct"/>
            <w:vMerge w:val="continue"/>
            <w:tcBorders>
              <w:top w:val="nil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  <w:t>玉米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  <w:t>大豆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  <w:t>小杂粮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  <w:t>玉米</w:t>
            </w: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  <w:t>大豆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4"/>
                <w:position w:val="5"/>
                <w:sz w:val="24"/>
                <w:szCs w:val="24"/>
                <w:lang w:eastAsia="zh-CN"/>
              </w:rPr>
              <w:t>小杂粮</w:t>
            </w:r>
          </w:p>
        </w:tc>
        <w:tc>
          <w:tcPr>
            <w:tcW w:w="710" w:type="pct"/>
            <w:vMerge w:val="continue"/>
            <w:tcBorders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6" w:line="219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陇县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185" w:lineRule="auto"/>
              <w:ind w:firstLine="173" w:firstLineChars="0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26.62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185" w:lineRule="auto"/>
              <w:ind w:firstLine="173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26.62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9.21</w:t>
            </w:r>
          </w:p>
        </w:tc>
        <w:tc>
          <w:tcPr>
            <w:tcW w:w="416" w:type="pct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4.21</w:t>
            </w:r>
          </w:p>
        </w:tc>
        <w:tc>
          <w:tcPr>
            <w:tcW w:w="347" w:type="pct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城关镇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2.53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1.64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0.09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21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东风镇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1.13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0.30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left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  <w:t>包含玉米大豆带状复合种植已播面积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19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八渡镇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0.35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0.30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left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7" w:line="219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东南镇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1.42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0.56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left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  <w:t>包含玉米大豆带状复合种植已播面积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3"/>
                <w:sz w:val="24"/>
                <w:szCs w:val="24"/>
                <w:lang w:eastAsia="zh-CN"/>
              </w:rPr>
              <w:t>温水镇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1.28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0.36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0.12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"/>
                <w:sz w:val="24"/>
                <w:szCs w:val="24"/>
                <w:lang w:eastAsia="zh-CN"/>
              </w:rPr>
              <w:t>天成镇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0.8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0.25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0.15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3"/>
                <w:sz w:val="24"/>
                <w:szCs w:val="24"/>
                <w:lang w:eastAsia="zh-CN"/>
              </w:rPr>
              <w:t>曹家湾镇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0.29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3"/>
                <w:sz w:val="24"/>
                <w:szCs w:val="24"/>
                <w:lang w:eastAsia="zh-CN"/>
              </w:rPr>
              <w:t>固关镇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0.18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0.13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河北镇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3.53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3.53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0.66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0.36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0.30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"/>
                <w:sz w:val="24"/>
                <w:szCs w:val="24"/>
                <w:lang w:eastAsia="zh-CN"/>
              </w:rPr>
              <w:t>新集川镇</w:t>
            </w:r>
          </w:p>
        </w:tc>
        <w:tc>
          <w:tcPr>
            <w:tcW w:w="2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2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2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  <w:t>9.21</w:t>
            </w: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3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  <w:t>0.14</w:t>
            </w:r>
          </w:p>
        </w:tc>
        <w:tc>
          <w:tcPr>
            <w:tcW w:w="7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rPr>
                <w:rFonts w:hint="eastAsia" w:ascii="CESI仿宋-GB2312" w:hAnsi="CESI仿宋-GB2312" w:eastAsia="CESI仿宋-GB2312" w:cs="CESI仿宋-GB2312"/>
                <w:spacing w:val="6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223" w:lineRule="auto"/>
        <w:rPr>
          <w:rFonts w:ascii="仿宋" w:hAnsi="仿宋" w:eastAsia="仿宋" w:cs="仿宋"/>
          <w:sz w:val="33"/>
          <w:szCs w:val="33"/>
        </w:rPr>
      </w:pPr>
      <w:bookmarkStart w:id="0" w:name="_GoBack"/>
      <w:bookmarkEnd w:id="0"/>
    </w:p>
    <w:sectPr>
      <w:footerReference r:id="rId5" w:type="default"/>
      <w:pgSz w:w="16838" w:h="11900" w:orient="landscape"/>
      <w:pgMar w:top="1587" w:right="2098" w:bottom="1474" w:left="1984" w:header="0" w:footer="0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494"/>
      <w:rPr>
        <w:rFonts w:ascii="仿宋" w:hAnsi="仿宋" w:eastAsia="仿宋" w:cs="仿宋"/>
        <w:sz w:val="18"/>
        <w:szCs w:val="18"/>
      </w:rPr>
    </w:pPr>
    <w:r>
      <w:rPr>
        <w:rFonts w:ascii="仿宋" w:hAnsi="仿宋" w:eastAsia="仿宋" w:cs="仿宋"/>
        <w:position w:val="-2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rawingGridHorizontalSpacing w:val="158"/>
  <w:drawingGridVerticalSpacing w:val="29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jQ1YWMyOTUxZDc3MTBlZDc5YzIxOWNmYTlhNzMzMmIifQ=="/>
  </w:docVars>
  <w:rsids>
    <w:rsidRoot w:val="00000000"/>
    <w:rsid w:val="342F69BA"/>
    <w:rsid w:val="37AE2258"/>
    <w:rsid w:val="4EEC2E77"/>
    <w:rsid w:val="6BFF2203"/>
    <w:rsid w:val="6E755ADC"/>
    <w:rsid w:val="6E7EF49F"/>
    <w:rsid w:val="7F588F54"/>
    <w:rsid w:val="A7BFE3C1"/>
    <w:rsid w:val="B7EC5D5E"/>
    <w:rsid w:val="CDFF55A1"/>
    <w:rsid w:val="E77D2988"/>
    <w:rsid w:val="EFEE3115"/>
    <w:rsid w:val="FFEF9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line="360" w:lineRule="auto"/>
      <w:ind w:left="840" w:leftChars="200" w:hanging="420" w:hangingChars="200"/>
    </w:pPr>
    <w:rPr>
      <w:rFonts w:hint="eastAsia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2056</Words>
  <Characters>2272</Characters>
  <TotalTime>1</TotalTime>
  <ScaleCrop>false</ScaleCrop>
  <LinksUpToDate>false</LinksUpToDate>
  <CharactersWithSpaces>2577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2022-06-05T23:14:00Z</dcterms:created>
  <dc:creator>Kingsoft-PDF</dc:creator>
  <cp:keywords>629b0656a6c7f400151f1480</cp:keywords>
  <cp:lastModifiedBy>简单</cp:lastModifiedBy>
  <cp:lastPrinted>2022-06-06T17:55:00Z</cp:lastPrinted>
  <dcterms:modified xsi:type="dcterms:W3CDTF">2022-06-09T08:31:46Z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2022-06-04T15:14:48Z</vt:filetime>
  </property>
  <property fmtid="{D5CDD505-2E9C-101B-9397-08002B2CF9AE}" pid="4" name="KSOProductBuildVer">
    <vt:lpwstr>2052-11.1.0.11744</vt:lpwstr>
  </property>
  <property fmtid="{D5CDD505-2E9C-101B-9397-08002B2CF9AE}" pid="5" name="ICV">
    <vt:lpwstr>4433D7F934544EE3906895CD58976D12</vt:lpwstr>
  </property>
</Properties>
</file>