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50C95">
      <w:pPr>
        <w:spacing w:line="255" w:lineRule="auto"/>
        <w:rPr>
          <w:rFonts w:ascii="Arial"/>
          <w:sz w:val="21"/>
        </w:rPr>
      </w:pPr>
    </w:p>
    <w:p w14:paraId="5ED63076">
      <w:pPr>
        <w:spacing w:before="98" w:line="224" w:lineRule="auto"/>
        <w:ind w:left="89"/>
        <w:rPr>
          <w:rFonts w:ascii="黑体" w:hAnsi="黑体" w:eastAsia="黑体" w:cs="黑体"/>
          <w:sz w:val="30"/>
          <w:szCs w:val="30"/>
        </w:rPr>
      </w:pPr>
      <w:r>
        <w:rPr>
          <w:rFonts w:ascii="黑体" w:hAnsi="黑体" w:eastAsia="黑体" w:cs="黑体"/>
          <w:b/>
          <w:bCs/>
          <w:spacing w:val="14"/>
          <w:sz w:val="30"/>
          <w:szCs w:val="30"/>
        </w:rPr>
        <w:t>附件1</w:t>
      </w:r>
    </w:p>
    <w:p w14:paraId="2FFD28D3">
      <w:pPr>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ascii="宋体" w:hAnsi="宋体" w:eastAsia="宋体" w:cs="宋体"/>
          <w:sz w:val="43"/>
          <w:szCs w:val="43"/>
        </w:rPr>
      </w:pPr>
      <w:r>
        <w:rPr>
          <w:rFonts w:ascii="宋体" w:hAnsi="宋体" w:eastAsia="宋体" w:cs="宋体"/>
          <w:b/>
          <w:bCs/>
          <w:spacing w:val="-1"/>
          <w:sz w:val="43"/>
          <w:szCs w:val="43"/>
        </w:rPr>
        <w:t>陇县</w:t>
      </w:r>
      <w:r>
        <w:rPr>
          <w:rFonts w:hint="eastAsia" w:ascii="宋体" w:hAnsi="宋体" w:eastAsia="宋体" w:cs="宋体"/>
          <w:b/>
          <w:bCs/>
          <w:spacing w:val="-1"/>
          <w:sz w:val="43"/>
          <w:szCs w:val="43"/>
          <w:lang w:val="en-US" w:eastAsia="zh-CN"/>
        </w:rPr>
        <w:t>畜产局</w:t>
      </w:r>
      <w:r>
        <w:rPr>
          <w:rFonts w:ascii="宋体" w:hAnsi="宋体" w:eastAsia="宋体" w:cs="宋体"/>
          <w:b/>
          <w:bCs/>
          <w:spacing w:val="-1"/>
          <w:sz w:val="43"/>
          <w:szCs w:val="43"/>
        </w:rPr>
        <w:t>局涉企行政检查主体公示</w:t>
      </w:r>
    </w:p>
    <w:p w14:paraId="4112541E">
      <w:pPr>
        <w:spacing w:before="34"/>
      </w:pPr>
    </w:p>
    <w:tbl>
      <w:tblPr>
        <w:tblStyle w:val="5"/>
        <w:tblW w:w="14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93"/>
        <w:gridCol w:w="2558"/>
        <w:gridCol w:w="2418"/>
        <w:gridCol w:w="2208"/>
        <w:gridCol w:w="2088"/>
        <w:gridCol w:w="1964"/>
      </w:tblGrid>
      <w:tr w14:paraId="4C8E6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2793" w:type="dxa"/>
            <w:vAlign w:val="top"/>
          </w:tcPr>
          <w:p w14:paraId="734528D5">
            <w:pPr>
              <w:pStyle w:val="6"/>
              <w:spacing w:before="244" w:line="219" w:lineRule="auto"/>
              <w:ind w:left="825"/>
            </w:pPr>
            <w:r>
              <w:rPr>
                <w:spacing w:val="3"/>
              </w:rPr>
              <w:t>机构全称</w:t>
            </w:r>
          </w:p>
        </w:tc>
        <w:tc>
          <w:tcPr>
            <w:tcW w:w="2558" w:type="dxa"/>
            <w:vAlign w:val="top"/>
          </w:tcPr>
          <w:p w14:paraId="38BB16E0">
            <w:pPr>
              <w:pStyle w:val="6"/>
              <w:spacing w:before="244" w:line="219" w:lineRule="auto"/>
              <w:ind w:left="712"/>
            </w:pPr>
            <w:r>
              <w:rPr>
                <w:spacing w:val="7"/>
              </w:rPr>
              <w:t>机构性质</w:t>
            </w:r>
          </w:p>
        </w:tc>
        <w:tc>
          <w:tcPr>
            <w:tcW w:w="2418" w:type="dxa"/>
            <w:vAlign w:val="top"/>
          </w:tcPr>
          <w:p w14:paraId="186E2127">
            <w:pPr>
              <w:pStyle w:val="6"/>
              <w:spacing w:before="246" w:line="219" w:lineRule="auto"/>
              <w:ind w:left="644"/>
            </w:pPr>
            <w:r>
              <w:rPr>
                <w:spacing w:val="4"/>
              </w:rPr>
              <w:t>主体类型</w:t>
            </w:r>
          </w:p>
        </w:tc>
        <w:tc>
          <w:tcPr>
            <w:tcW w:w="2208" w:type="dxa"/>
            <w:vAlign w:val="top"/>
          </w:tcPr>
          <w:p w14:paraId="00298D12">
            <w:pPr>
              <w:pStyle w:val="6"/>
              <w:spacing w:before="246" w:line="219" w:lineRule="auto"/>
              <w:ind w:left="395"/>
            </w:pPr>
            <w:r>
              <w:rPr>
                <w:spacing w:val="2"/>
              </w:rPr>
              <w:t>法定代表人</w:t>
            </w:r>
          </w:p>
        </w:tc>
        <w:tc>
          <w:tcPr>
            <w:tcW w:w="2088" w:type="dxa"/>
            <w:vAlign w:val="top"/>
          </w:tcPr>
          <w:p w14:paraId="61C3848D">
            <w:pPr>
              <w:pStyle w:val="6"/>
              <w:spacing w:before="247" w:line="220" w:lineRule="auto"/>
              <w:ind w:left="478"/>
            </w:pPr>
            <w:r>
              <w:rPr>
                <w:spacing w:val="3"/>
              </w:rPr>
              <w:t>单位地址</w:t>
            </w:r>
          </w:p>
        </w:tc>
        <w:tc>
          <w:tcPr>
            <w:tcW w:w="1964" w:type="dxa"/>
            <w:vAlign w:val="top"/>
          </w:tcPr>
          <w:p w14:paraId="179D8A42">
            <w:pPr>
              <w:pStyle w:val="6"/>
              <w:spacing w:before="250" w:line="221" w:lineRule="auto"/>
              <w:ind w:left="420"/>
            </w:pPr>
            <w:r>
              <w:rPr>
                <w:spacing w:val="2"/>
              </w:rPr>
              <w:t>联系电话</w:t>
            </w:r>
          </w:p>
        </w:tc>
      </w:tr>
      <w:tr w14:paraId="5FCD6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9" w:hRule="atLeast"/>
        </w:trPr>
        <w:tc>
          <w:tcPr>
            <w:tcW w:w="2793" w:type="dxa"/>
            <w:vAlign w:val="center"/>
          </w:tcPr>
          <w:p w14:paraId="6D0A2FB5">
            <w:pPr>
              <w:pStyle w:val="6"/>
              <w:spacing w:before="91" w:line="224" w:lineRule="auto"/>
              <w:ind w:right="55"/>
              <w:jc w:val="center"/>
              <w:rPr>
                <w:rFonts w:hint="default" w:eastAsia="宋体"/>
                <w:lang w:val="en-US" w:eastAsia="zh-CN"/>
              </w:rPr>
            </w:pPr>
            <w:r>
              <w:rPr>
                <w:rFonts w:hint="eastAsia"/>
                <w:spacing w:val="1"/>
                <w:lang w:val="en-US" w:eastAsia="zh-CN"/>
              </w:rPr>
              <w:t>陇县畜产局</w:t>
            </w:r>
          </w:p>
        </w:tc>
        <w:tc>
          <w:tcPr>
            <w:tcW w:w="2558" w:type="dxa"/>
            <w:vAlign w:val="center"/>
          </w:tcPr>
          <w:p w14:paraId="66ECE288">
            <w:pPr>
              <w:pStyle w:val="6"/>
              <w:spacing w:before="11" w:line="221" w:lineRule="auto"/>
              <w:jc w:val="center"/>
            </w:pPr>
            <w:r>
              <w:rPr>
                <w:spacing w:val="1"/>
              </w:rPr>
              <w:t>行政机关</w:t>
            </w:r>
          </w:p>
        </w:tc>
        <w:tc>
          <w:tcPr>
            <w:tcW w:w="2418" w:type="dxa"/>
            <w:vAlign w:val="center"/>
          </w:tcPr>
          <w:p w14:paraId="5522E846">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eastAsia="宋体"/>
                <w:lang w:val="en-US" w:eastAsia="zh-CN"/>
              </w:rPr>
            </w:pPr>
            <w:r>
              <w:rPr>
                <w:rFonts w:hint="eastAsia"/>
                <w:lang w:val="en-US" w:eastAsia="zh-CN"/>
              </w:rPr>
              <w:t>法定行政机关</w:t>
            </w:r>
          </w:p>
        </w:tc>
        <w:tc>
          <w:tcPr>
            <w:tcW w:w="2208" w:type="dxa"/>
            <w:vAlign w:val="center"/>
          </w:tcPr>
          <w:p w14:paraId="0924BD75">
            <w:pPr>
              <w:pStyle w:val="6"/>
              <w:spacing w:before="62" w:line="182" w:lineRule="auto"/>
              <w:jc w:val="center"/>
              <w:rPr>
                <w:rFonts w:hint="eastAsia" w:eastAsia="宋体"/>
                <w:sz w:val="19"/>
                <w:szCs w:val="19"/>
                <w:lang w:eastAsia="zh-CN"/>
              </w:rPr>
            </w:pPr>
            <w:r>
              <w:rPr>
                <w:rFonts w:hint="eastAsia"/>
                <w:spacing w:val="-2"/>
                <w:sz w:val="28"/>
                <w:szCs w:val="28"/>
                <w:lang w:val="en-US" w:eastAsia="zh-CN"/>
              </w:rPr>
              <w:t>闫柏平</w:t>
            </w:r>
          </w:p>
        </w:tc>
        <w:tc>
          <w:tcPr>
            <w:tcW w:w="2088" w:type="dxa"/>
            <w:vAlign w:val="center"/>
          </w:tcPr>
          <w:p w14:paraId="26D36156">
            <w:pPr>
              <w:pStyle w:val="6"/>
              <w:spacing w:before="91" w:line="219" w:lineRule="auto"/>
              <w:jc w:val="center"/>
              <w:rPr>
                <w:rFonts w:hint="eastAsia"/>
                <w:lang w:val="en-US" w:eastAsia="zh-CN"/>
              </w:rPr>
            </w:pPr>
            <w:r>
              <w:rPr>
                <w:spacing w:val="4"/>
              </w:rPr>
              <w:t>陇县</w:t>
            </w:r>
            <w:r>
              <w:rPr>
                <w:rFonts w:hint="eastAsia"/>
                <w:lang w:val="en-US" w:eastAsia="zh-CN"/>
              </w:rPr>
              <w:t>城关镇</w:t>
            </w:r>
          </w:p>
          <w:p w14:paraId="36406299">
            <w:pPr>
              <w:pStyle w:val="6"/>
              <w:spacing w:before="91" w:line="219" w:lineRule="auto"/>
              <w:jc w:val="center"/>
              <w:rPr>
                <w:rFonts w:hint="eastAsia" w:eastAsia="宋体"/>
                <w:lang w:eastAsia="zh-CN"/>
              </w:rPr>
            </w:pPr>
            <w:r>
              <w:rPr>
                <w:rFonts w:hint="eastAsia"/>
                <w:spacing w:val="4"/>
                <w:lang w:val="en-US" w:eastAsia="zh-CN"/>
              </w:rPr>
              <w:t>东大街</w:t>
            </w:r>
          </w:p>
        </w:tc>
        <w:tc>
          <w:tcPr>
            <w:tcW w:w="1964" w:type="dxa"/>
            <w:vAlign w:val="center"/>
          </w:tcPr>
          <w:p w14:paraId="00CD6F2F">
            <w:pPr>
              <w:pStyle w:val="6"/>
              <w:spacing w:before="62" w:line="184" w:lineRule="auto"/>
              <w:jc w:val="center"/>
              <w:rPr>
                <w:rFonts w:hint="default" w:eastAsia="宋体"/>
                <w:sz w:val="19"/>
                <w:szCs w:val="19"/>
                <w:lang w:val="en-US" w:eastAsia="zh-CN"/>
              </w:rPr>
            </w:pPr>
            <w:r>
              <w:rPr>
                <w:spacing w:val="-2"/>
                <w:sz w:val="28"/>
                <w:szCs w:val="28"/>
              </w:rPr>
              <w:t>0917—</w:t>
            </w:r>
            <w:r>
              <w:rPr>
                <w:rFonts w:hint="eastAsia"/>
                <w:spacing w:val="-2"/>
                <w:sz w:val="28"/>
                <w:szCs w:val="28"/>
                <w:lang w:val="en-US" w:eastAsia="zh-CN"/>
              </w:rPr>
              <w:t>4601609</w:t>
            </w:r>
          </w:p>
        </w:tc>
      </w:tr>
    </w:tbl>
    <w:p w14:paraId="0D3C151C">
      <w:pPr>
        <w:rPr>
          <w:rFonts w:ascii="Arial"/>
          <w:sz w:val="21"/>
        </w:rPr>
      </w:pPr>
    </w:p>
    <w:p w14:paraId="4BEBBB41">
      <w:pPr>
        <w:rPr>
          <w:rFonts w:ascii="Arial" w:hAnsi="Arial" w:eastAsia="Arial" w:cs="Arial"/>
          <w:sz w:val="21"/>
          <w:szCs w:val="21"/>
        </w:rPr>
        <w:sectPr>
          <w:footerReference r:id="rId5" w:type="default"/>
          <w:pgSz w:w="16830" w:h="11900"/>
          <w:pgMar w:top="1011" w:right="2005" w:bottom="400" w:left="785" w:header="0" w:footer="0" w:gutter="0"/>
          <w:cols w:space="720" w:num="1"/>
        </w:sectPr>
      </w:pPr>
    </w:p>
    <w:p w14:paraId="6142CF55">
      <w:pPr>
        <w:spacing w:line="298" w:lineRule="auto"/>
        <w:rPr>
          <w:rFonts w:ascii="Arial"/>
          <w:sz w:val="21"/>
        </w:rPr>
      </w:pPr>
    </w:p>
    <w:p w14:paraId="08DBBBCA">
      <w:pPr>
        <w:spacing w:line="299" w:lineRule="auto"/>
        <w:rPr>
          <w:rFonts w:ascii="Arial"/>
          <w:sz w:val="21"/>
        </w:rPr>
      </w:pPr>
    </w:p>
    <w:p w14:paraId="11386598">
      <w:pPr>
        <w:spacing w:before="88" w:line="224" w:lineRule="auto"/>
        <w:ind w:left="68"/>
        <w:rPr>
          <w:rFonts w:ascii="黑体" w:hAnsi="黑体" w:eastAsia="黑体" w:cs="黑体"/>
          <w:sz w:val="27"/>
          <w:szCs w:val="27"/>
        </w:rPr>
      </w:pPr>
      <w:r>
        <w:rPr>
          <w:rFonts w:ascii="黑体" w:hAnsi="黑体" w:eastAsia="黑体" w:cs="黑体"/>
          <w:b/>
          <w:bCs/>
          <w:spacing w:val="-10"/>
          <w:sz w:val="27"/>
          <w:szCs w:val="27"/>
        </w:rPr>
        <w:t>附件2</w:t>
      </w:r>
    </w:p>
    <w:p w14:paraId="36CC660D">
      <w:pPr>
        <w:spacing w:before="122" w:line="219" w:lineRule="auto"/>
        <w:ind w:left="4260"/>
        <w:rPr>
          <w:rFonts w:ascii="宋体" w:hAnsi="宋体" w:eastAsia="宋体" w:cs="宋体"/>
          <w:b/>
          <w:bCs/>
          <w:spacing w:val="6"/>
          <w:sz w:val="39"/>
          <w:szCs w:val="39"/>
        </w:rPr>
      </w:pPr>
      <w:r>
        <w:rPr>
          <w:rFonts w:ascii="宋体" w:hAnsi="宋体" w:eastAsia="宋体" w:cs="宋体"/>
          <w:b/>
          <w:bCs/>
          <w:spacing w:val="6"/>
          <w:sz w:val="39"/>
          <w:szCs w:val="39"/>
        </w:rPr>
        <w:t>涉企行政检查事项清单(2025年版)</w:t>
      </w:r>
    </w:p>
    <w:p w14:paraId="28276BD1">
      <w:pPr>
        <w:spacing w:before="122" w:line="219" w:lineRule="auto"/>
        <w:ind w:left="4260"/>
        <w:rPr>
          <w:rFonts w:ascii="宋体" w:hAnsi="宋体" w:eastAsia="宋体" w:cs="宋体"/>
          <w:b/>
          <w:bCs/>
          <w:spacing w:val="6"/>
          <w:sz w:val="39"/>
          <w:szCs w:val="39"/>
        </w:rPr>
      </w:pPr>
    </w:p>
    <w:tbl>
      <w:tblPr>
        <w:tblStyle w:val="5"/>
        <w:tblW w:w="145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
        <w:gridCol w:w="937"/>
        <w:gridCol w:w="875"/>
        <w:gridCol w:w="3175"/>
        <w:gridCol w:w="2450"/>
        <w:gridCol w:w="338"/>
        <w:gridCol w:w="1525"/>
        <w:gridCol w:w="450"/>
        <w:gridCol w:w="725"/>
        <w:gridCol w:w="725"/>
        <w:gridCol w:w="700"/>
        <w:gridCol w:w="587"/>
        <w:gridCol w:w="600"/>
        <w:gridCol w:w="550"/>
        <w:gridCol w:w="465"/>
      </w:tblGrid>
      <w:tr w14:paraId="60B39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487" w:type="dxa"/>
            <w:vMerge w:val="restart"/>
            <w:tcBorders>
              <w:bottom w:val="nil"/>
            </w:tcBorders>
            <w:vAlign w:val="top"/>
          </w:tcPr>
          <w:p w14:paraId="3559E2C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b w:val="0"/>
                <w:bCs w:val="0"/>
                <w:sz w:val="28"/>
                <w:szCs w:val="28"/>
              </w:rPr>
            </w:pPr>
          </w:p>
          <w:p w14:paraId="2A13762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b w:val="0"/>
                <w:bCs w:val="0"/>
                <w:sz w:val="28"/>
                <w:szCs w:val="28"/>
              </w:rPr>
            </w:pPr>
            <w:r>
              <w:rPr>
                <w:b w:val="0"/>
                <w:bCs w:val="0"/>
                <w:spacing w:val="-6"/>
                <w:sz w:val="28"/>
                <w:szCs w:val="28"/>
              </w:rPr>
              <w:t>序号</w:t>
            </w:r>
          </w:p>
        </w:tc>
        <w:tc>
          <w:tcPr>
            <w:tcW w:w="937" w:type="dxa"/>
            <w:vMerge w:val="restart"/>
            <w:tcBorders>
              <w:bottom w:val="nil"/>
            </w:tcBorders>
            <w:vAlign w:val="top"/>
          </w:tcPr>
          <w:p w14:paraId="316F4292">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b w:val="0"/>
                <w:bCs w:val="0"/>
                <w:sz w:val="28"/>
                <w:szCs w:val="28"/>
              </w:rPr>
            </w:pPr>
            <w:r>
              <w:rPr>
                <w:b w:val="0"/>
                <w:bCs w:val="0"/>
                <w:spacing w:val="-2"/>
                <w:sz w:val="28"/>
                <w:szCs w:val="28"/>
              </w:rPr>
              <w:t>行政检查</w:t>
            </w:r>
            <w:r>
              <w:rPr>
                <w:b w:val="0"/>
                <w:bCs w:val="0"/>
                <w:spacing w:val="-5"/>
                <w:sz w:val="28"/>
                <w:szCs w:val="28"/>
              </w:rPr>
              <w:t>事项名称</w:t>
            </w:r>
          </w:p>
        </w:tc>
        <w:tc>
          <w:tcPr>
            <w:tcW w:w="875" w:type="dxa"/>
            <w:vMerge w:val="restart"/>
            <w:tcBorders>
              <w:bottom w:val="nil"/>
            </w:tcBorders>
            <w:vAlign w:val="top"/>
          </w:tcPr>
          <w:p w14:paraId="0E43FAB8">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val="0"/>
                <w:bCs w:val="0"/>
                <w:sz w:val="28"/>
                <w:szCs w:val="28"/>
              </w:rPr>
            </w:pPr>
            <w:r>
              <w:rPr>
                <w:b w:val="0"/>
                <w:bCs w:val="0"/>
                <w:spacing w:val="-6"/>
                <w:sz w:val="28"/>
                <w:szCs w:val="28"/>
              </w:rPr>
              <w:t>检查</w:t>
            </w:r>
          </w:p>
          <w:p w14:paraId="6D942EA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val="0"/>
                <w:bCs w:val="0"/>
                <w:sz w:val="28"/>
                <w:szCs w:val="28"/>
              </w:rPr>
            </w:pPr>
            <w:r>
              <w:rPr>
                <w:b w:val="0"/>
                <w:bCs w:val="0"/>
                <w:spacing w:val="5"/>
                <w:sz w:val="28"/>
                <w:szCs w:val="28"/>
              </w:rPr>
              <w:t>对象</w:t>
            </w:r>
          </w:p>
        </w:tc>
        <w:tc>
          <w:tcPr>
            <w:tcW w:w="5963" w:type="dxa"/>
            <w:gridSpan w:val="3"/>
            <w:vAlign w:val="top"/>
          </w:tcPr>
          <w:p w14:paraId="29763ED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b w:val="0"/>
                <w:bCs w:val="0"/>
                <w:sz w:val="28"/>
                <w:szCs w:val="28"/>
              </w:rPr>
            </w:pPr>
            <w:r>
              <w:rPr>
                <w:b w:val="0"/>
                <w:bCs w:val="0"/>
                <w:spacing w:val="-1"/>
                <w:sz w:val="28"/>
                <w:szCs w:val="28"/>
              </w:rPr>
              <w:t>实施依据</w:t>
            </w:r>
          </w:p>
        </w:tc>
        <w:tc>
          <w:tcPr>
            <w:tcW w:w="1525" w:type="dxa"/>
            <w:vMerge w:val="restart"/>
            <w:tcBorders>
              <w:bottom w:val="nil"/>
            </w:tcBorders>
            <w:vAlign w:val="top"/>
          </w:tcPr>
          <w:p w14:paraId="6B48B7AD">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default" w:eastAsia="宋体"/>
                <w:sz w:val="28"/>
                <w:szCs w:val="28"/>
                <w:lang w:val="en-US" w:eastAsia="zh-CN"/>
              </w:rPr>
            </w:pPr>
            <w:r>
              <w:rPr>
                <w:rFonts w:hint="eastAsia"/>
                <w:spacing w:val="3"/>
                <w:sz w:val="28"/>
                <w:szCs w:val="28"/>
                <w:lang w:val="en-US" w:eastAsia="zh-CN"/>
              </w:rPr>
              <w:t>检查内容及标准</w:t>
            </w:r>
          </w:p>
        </w:tc>
        <w:tc>
          <w:tcPr>
            <w:tcW w:w="450" w:type="dxa"/>
            <w:vMerge w:val="restart"/>
            <w:tcBorders>
              <w:bottom w:val="nil"/>
            </w:tcBorders>
            <w:vAlign w:val="top"/>
          </w:tcPr>
          <w:p w14:paraId="33746D34">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2"/>
                <w:sz w:val="28"/>
                <w:szCs w:val="28"/>
              </w:rPr>
            </w:pPr>
            <w:r>
              <w:rPr>
                <w:spacing w:val="2"/>
                <w:sz w:val="28"/>
                <w:szCs w:val="28"/>
              </w:rPr>
              <w:t>检</w:t>
            </w:r>
          </w:p>
          <w:p w14:paraId="57B78143">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2"/>
                <w:sz w:val="28"/>
                <w:szCs w:val="28"/>
              </w:rPr>
            </w:pPr>
            <w:r>
              <w:rPr>
                <w:spacing w:val="2"/>
                <w:sz w:val="28"/>
                <w:szCs w:val="28"/>
              </w:rPr>
              <w:t>查</w:t>
            </w:r>
          </w:p>
          <w:p w14:paraId="5449739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pacing w:val="2"/>
                <w:sz w:val="28"/>
                <w:szCs w:val="28"/>
              </w:rPr>
            </w:pPr>
            <w:r>
              <w:rPr>
                <w:spacing w:val="2"/>
                <w:sz w:val="28"/>
                <w:szCs w:val="28"/>
              </w:rPr>
              <w:t>方</w:t>
            </w:r>
          </w:p>
          <w:p w14:paraId="1D06F2C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sz w:val="28"/>
                <w:szCs w:val="28"/>
              </w:rPr>
            </w:pPr>
            <w:r>
              <w:rPr>
                <w:spacing w:val="2"/>
                <w:sz w:val="28"/>
                <w:szCs w:val="28"/>
              </w:rPr>
              <w:t>式</w:t>
            </w:r>
          </w:p>
        </w:tc>
        <w:tc>
          <w:tcPr>
            <w:tcW w:w="725" w:type="dxa"/>
            <w:vMerge w:val="restart"/>
            <w:tcBorders>
              <w:bottom w:val="nil"/>
            </w:tcBorders>
            <w:vAlign w:val="top"/>
          </w:tcPr>
          <w:p w14:paraId="458FD05F">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sz w:val="28"/>
                <w:szCs w:val="28"/>
              </w:rPr>
            </w:pPr>
            <w:r>
              <w:rPr>
                <w:spacing w:val="5"/>
                <w:sz w:val="28"/>
                <w:szCs w:val="28"/>
              </w:rPr>
              <w:t>联合</w:t>
            </w:r>
            <w:r>
              <w:rPr>
                <w:sz w:val="28"/>
                <w:szCs w:val="28"/>
              </w:rPr>
              <w:t xml:space="preserve"> </w:t>
            </w:r>
            <w:r>
              <w:rPr>
                <w:spacing w:val="15"/>
                <w:sz w:val="28"/>
                <w:szCs w:val="28"/>
              </w:rPr>
              <w:t>部门</w:t>
            </w:r>
          </w:p>
        </w:tc>
        <w:tc>
          <w:tcPr>
            <w:tcW w:w="725" w:type="dxa"/>
            <w:vMerge w:val="restart"/>
            <w:tcBorders>
              <w:bottom w:val="nil"/>
            </w:tcBorders>
            <w:vAlign w:val="top"/>
          </w:tcPr>
          <w:p w14:paraId="53B754B8">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sz w:val="28"/>
                <w:szCs w:val="28"/>
              </w:rPr>
            </w:pPr>
            <w:r>
              <w:rPr>
                <w:spacing w:val="7"/>
                <w:sz w:val="28"/>
                <w:szCs w:val="28"/>
              </w:rPr>
              <w:t>检查</w:t>
            </w:r>
            <w:r>
              <w:rPr>
                <w:sz w:val="28"/>
                <w:szCs w:val="28"/>
              </w:rPr>
              <w:t xml:space="preserve"> </w:t>
            </w:r>
            <w:r>
              <w:rPr>
                <w:spacing w:val="5"/>
                <w:sz w:val="28"/>
                <w:szCs w:val="28"/>
              </w:rPr>
              <w:t>频次</w:t>
            </w:r>
          </w:p>
        </w:tc>
        <w:tc>
          <w:tcPr>
            <w:tcW w:w="1287" w:type="dxa"/>
            <w:gridSpan w:val="2"/>
            <w:vAlign w:val="top"/>
          </w:tcPr>
          <w:p w14:paraId="3AE6D7AE">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sz w:val="28"/>
                <w:szCs w:val="28"/>
              </w:rPr>
            </w:pPr>
            <w:r>
              <w:rPr>
                <w:spacing w:val="4"/>
                <w:sz w:val="28"/>
                <w:szCs w:val="28"/>
              </w:rPr>
              <w:t>实施层级</w:t>
            </w:r>
          </w:p>
        </w:tc>
        <w:tc>
          <w:tcPr>
            <w:tcW w:w="1150" w:type="dxa"/>
            <w:gridSpan w:val="2"/>
            <w:vAlign w:val="top"/>
          </w:tcPr>
          <w:p w14:paraId="5C07668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sz w:val="28"/>
                <w:szCs w:val="28"/>
              </w:rPr>
            </w:pPr>
            <w:r>
              <w:rPr>
                <w:spacing w:val="2"/>
                <w:sz w:val="28"/>
                <w:szCs w:val="28"/>
              </w:rPr>
              <w:t>第一责任</w:t>
            </w:r>
          </w:p>
        </w:tc>
        <w:tc>
          <w:tcPr>
            <w:tcW w:w="465" w:type="dxa"/>
            <w:vMerge w:val="restart"/>
            <w:tcBorders>
              <w:bottom w:val="nil"/>
            </w:tcBorders>
            <w:vAlign w:val="top"/>
          </w:tcPr>
          <w:p w14:paraId="4499F729">
            <w:pPr>
              <w:spacing w:line="295" w:lineRule="auto"/>
              <w:rPr>
                <w:rFonts w:ascii="Arial"/>
                <w:sz w:val="28"/>
                <w:szCs w:val="28"/>
              </w:rPr>
            </w:pPr>
          </w:p>
          <w:p w14:paraId="19A1264B">
            <w:pPr>
              <w:pStyle w:val="6"/>
              <w:spacing w:before="91" w:line="221" w:lineRule="auto"/>
              <w:ind w:left="179"/>
              <w:rPr>
                <w:sz w:val="28"/>
                <w:szCs w:val="28"/>
              </w:rPr>
            </w:pPr>
            <w:r>
              <w:rPr>
                <w:spacing w:val="7"/>
                <w:sz w:val="28"/>
                <w:szCs w:val="28"/>
              </w:rPr>
              <w:t>备注</w:t>
            </w:r>
          </w:p>
        </w:tc>
      </w:tr>
      <w:tr w14:paraId="1CD6F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487" w:type="dxa"/>
            <w:vMerge w:val="continue"/>
            <w:tcBorders>
              <w:top w:val="nil"/>
            </w:tcBorders>
            <w:vAlign w:val="top"/>
          </w:tcPr>
          <w:p w14:paraId="267C90D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937" w:type="dxa"/>
            <w:vMerge w:val="continue"/>
            <w:tcBorders>
              <w:top w:val="nil"/>
            </w:tcBorders>
            <w:vAlign w:val="top"/>
          </w:tcPr>
          <w:p w14:paraId="0E60DA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875" w:type="dxa"/>
            <w:vMerge w:val="continue"/>
            <w:tcBorders>
              <w:top w:val="nil"/>
            </w:tcBorders>
            <w:vAlign w:val="top"/>
          </w:tcPr>
          <w:p w14:paraId="4FBDF76F">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3175" w:type="dxa"/>
            <w:vAlign w:val="top"/>
          </w:tcPr>
          <w:p w14:paraId="74C60B79">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5"/>
              </w:rPr>
              <w:t>法律</w:t>
            </w:r>
          </w:p>
        </w:tc>
        <w:tc>
          <w:tcPr>
            <w:tcW w:w="2450" w:type="dxa"/>
            <w:vAlign w:val="top"/>
          </w:tcPr>
          <w:p w14:paraId="07858986">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rPr>
                <w:spacing w:val="6"/>
              </w:rPr>
              <w:t>法规</w:t>
            </w:r>
          </w:p>
        </w:tc>
        <w:tc>
          <w:tcPr>
            <w:tcW w:w="338" w:type="dxa"/>
            <w:vAlign w:val="top"/>
          </w:tcPr>
          <w:p w14:paraId="591F5053">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pPr>
            <w:r>
              <w:rPr>
                <w:spacing w:val="10"/>
              </w:rPr>
              <w:t>规章</w:t>
            </w:r>
          </w:p>
        </w:tc>
        <w:tc>
          <w:tcPr>
            <w:tcW w:w="1525" w:type="dxa"/>
            <w:vMerge w:val="continue"/>
            <w:tcBorders>
              <w:top w:val="nil"/>
            </w:tcBorders>
            <w:vAlign w:val="top"/>
          </w:tcPr>
          <w:p w14:paraId="1DACE01D">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450" w:type="dxa"/>
            <w:vMerge w:val="continue"/>
            <w:tcBorders>
              <w:top w:val="nil"/>
            </w:tcBorders>
            <w:vAlign w:val="top"/>
          </w:tcPr>
          <w:p w14:paraId="1451B8D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725" w:type="dxa"/>
            <w:vMerge w:val="continue"/>
            <w:tcBorders>
              <w:top w:val="nil"/>
            </w:tcBorders>
            <w:vAlign w:val="top"/>
          </w:tcPr>
          <w:p w14:paraId="363026F9">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725" w:type="dxa"/>
            <w:vMerge w:val="continue"/>
            <w:tcBorders>
              <w:top w:val="nil"/>
            </w:tcBorders>
            <w:vAlign w:val="top"/>
          </w:tcPr>
          <w:p w14:paraId="750D81F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rFonts w:ascii="Arial"/>
                <w:sz w:val="21"/>
              </w:rPr>
            </w:pPr>
          </w:p>
        </w:tc>
        <w:tc>
          <w:tcPr>
            <w:tcW w:w="700" w:type="dxa"/>
            <w:vAlign w:val="top"/>
          </w:tcPr>
          <w:p w14:paraId="4A4E2568">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t>县</w:t>
            </w:r>
          </w:p>
        </w:tc>
        <w:tc>
          <w:tcPr>
            <w:tcW w:w="587" w:type="dxa"/>
            <w:vAlign w:val="top"/>
          </w:tcPr>
          <w:p w14:paraId="35EB6B3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t>镇</w:t>
            </w:r>
          </w:p>
        </w:tc>
        <w:tc>
          <w:tcPr>
            <w:tcW w:w="600" w:type="dxa"/>
            <w:vAlign w:val="top"/>
          </w:tcPr>
          <w:p w14:paraId="07417477">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t>县</w:t>
            </w:r>
          </w:p>
        </w:tc>
        <w:tc>
          <w:tcPr>
            <w:tcW w:w="550" w:type="dxa"/>
            <w:vAlign w:val="top"/>
          </w:tcPr>
          <w:p w14:paraId="1FEADB29">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pPr>
            <w:r>
              <w:t>镇</w:t>
            </w:r>
          </w:p>
        </w:tc>
        <w:tc>
          <w:tcPr>
            <w:tcW w:w="465" w:type="dxa"/>
            <w:vMerge w:val="continue"/>
            <w:tcBorders>
              <w:top w:val="nil"/>
            </w:tcBorders>
            <w:vAlign w:val="top"/>
          </w:tcPr>
          <w:p w14:paraId="58F9B45E">
            <w:pPr>
              <w:rPr>
                <w:rFonts w:ascii="Arial"/>
                <w:sz w:val="21"/>
              </w:rPr>
            </w:pPr>
          </w:p>
        </w:tc>
      </w:tr>
      <w:tr w14:paraId="2648F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487" w:type="dxa"/>
            <w:vAlign w:val="center"/>
          </w:tcPr>
          <w:p w14:paraId="2CB91594">
            <w:pPr>
              <w:jc w:val="both"/>
              <w:rPr>
                <w:rFonts w:hint="eastAsia" w:ascii="Arial" w:eastAsia="宋体"/>
                <w:sz w:val="16"/>
                <w:szCs w:val="16"/>
                <w:lang w:val="en-US" w:eastAsia="zh-CN"/>
              </w:rPr>
            </w:pPr>
            <w:r>
              <w:rPr>
                <w:rFonts w:hint="eastAsia" w:eastAsia="宋体"/>
                <w:sz w:val="16"/>
                <w:szCs w:val="16"/>
                <w:lang w:val="en-US" w:eastAsia="zh-CN"/>
              </w:rPr>
              <w:t>1</w:t>
            </w:r>
          </w:p>
        </w:tc>
        <w:tc>
          <w:tcPr>
            <w:tcW w:w="937" w:type="dxa"/>
            <w:vAlign w:val="center"/>
          </w:tcPr>
          <w:p w14:paraId="4B1A4D6D">
            <w:pPr>
              <w:jc w:val="both"/>
              <w:rPr>
                <w:rFonts w:ascii="Arial"/>
                <w:sz w:val="16"/>
                <w:szCs w:val="16"/>
              </w:rPr>
            </w:pPr>
            <w:r>
              <w:rPr>
                <w:rFonts w:hint="eastAsia" w:ascii="Arial"/>
                <w:sz w:val="16"/>
                <w:szCs w:val="16"/>
              </w:rPr>
              <w:t>水产苗种产地检疫</w:t>
            </w:r>
          </w:p>
        </w:tc>
        <w:tc>
          <w:tcPr>
            <w:tcW w:w="875" w:type="dxa"/>
            <w:vAlign w:val="center"/>
          </w:tcPr>
          <w:p w14:paraId="17ED690E">
            <w:pPr>
              <w:jc w:val="both"/>
              <w:rPr>
                <w:rFonts w:hint="default" w:ascii="Arial" w:eastAsia="宋体"/>
                <w:sz w:val="16"/>
                <w:szCs w:val="16"/>
                <w:lang w:val="en-US" w:eastAsia="zh-CN"/>
              </w:rPr>
            </w:pPr>
            <w:r>
              <w:rPr>
                <w:rFonts w:hint="eastAsia" w:eastAsia="宋体"/>
                <w:sz w:val="16"/>
                <w:szCs w:val="16"/>
                <w:lang w:val="en-US" w:eastAsia="zh-CN"/>
              </w:rPr>
              <w:t>县内水产养殖主体</w:t>
            </w:r>
          </w:p>
        </w:tc>
        <w:tc>
          <w:tcPr>
            <w:tcW w:w="3175" w:type="dxa"/>
            <w:vAlign w:val="top"/>
          </w:tcPr>
          <w:p w14:paraId="72C33564">
            <w:pPr>
              <w:rPr>
                <w:rFonts w:ascii="Arial"/>
                <w:sz w:val="16"/>
                <w:szCs w:val="16"/>
              </w:rPr>
            </w:pPr>
            <w:r>
              <w:rPr>
                <w:rFonts w:hint="eastAsia" w:ascii="Arial"/>
                <w:sz w:val="16"/>
                <w:szCs w:val="16"/>
              </w:rPr>
              <w:t>《中华人民共和国动物防疫法》（1997年7月3日主席令第八十七号，2015年4月24日予以修改）第八条县级以上地方人民政府设立的动物卫生监督机构依照本法规定，负责动物、动物产品的检疫工作和其他有关动物防疫的监督管理执法工作。第四十二条：屠宰、出售或者运输动物以及出售或者运输动物产品前，货主应当按照国务院兽医主管部门的规定向当地动物卫生监督机构申报检疫。</w:t>
            </w:r>
          </w:p>
        </w:tc>
        <w:tc>
          <w:tcPr>
            <w:tcW w:w="2450" w:type="dxa"/>
            <w:vAlign w:val="top"/>
          </w:tcPr>
          <w:p w14:paraId="1B6806B5">
            <w:pPr>
              <w:bidi w:val="0"/>
              <w:rPr>
                <w:lang w:val="en-US" w:eastAsia="en-US"/>
              </w:rPr>
            </w:pPr>
          </w:p>
          <w:p w14:paraId="4C3C05CD">
            <w:pPr>
              <w:bidi w:val="0"/>
              <w:jc w:val="both"/>
              <w:rPr>
                <w:lang w:val="en-US" w:eastAsia="en-US"/>
              </w:rPr>
            </w:pPr>
            <w:r>
              <w:rPr>
                <w:rFonts w:hint="eastAsia" w:ascii="Arial"/>
                <w:sz w:val="16"/>
                <w:szCs w:val="16"/>
                <w:lang w:val="en-US" w:eastAsia="en-US"/>
              </w:rPr>
              <w:t>《水产苗种管理办法》（农业部令2005年第46号）第十八条第二款：国内异地引进水产苗种的，应当先到当地渔业行政主管部门办理检疫手续，经检疫合格后方可运输和销售。</w:t>
            </w:r>
          </w:p>
        </w:tc>
        <w:tc>
          <w:tcPr>
            <w:tcW w:w="338" w:type="dxa"/>
            <w:vAlign w:val="top"/>
          </w:tcPr>
          <w:p w14:paraId="48E0C706">
            <w:pPr>
              <w:rPr>
                <w:rFonts w:ascii="Arial"/>
                <w:sz w:val="16"/>
                <w:szCs w:val="16"/>
              </w:rPr>
            </w:pPr>
          </w:p>
        </w:tc>
        <w:tc>
          <w:tcPr>
            <w:tcW w:w="1525" w:type="dxa"/>
            <w:vAlign w:val="top"/>
          </w:tcPr>
          <w:p w14:paraId="49648308">
            <w:pPr>
              <w:rPr>
                <w:rFonts w:ascii="Arial"/>
                <w:sz w:val="16"/>
                <w:szCs w:val="16"/>
              </w:rPr>
            </w:pPr>
            <w:r>
              <w:rPr>
                <w:rFonts w:hint="eastAsia" w:eastAsia="宋体"/>
                <w:sz w:val="16"/>
                <w:szCs w:val="16"/>
                <w:lang w:val="en-US" w:eastAsia="zh-CN"/>
              </w:rPr>
              <w:t>养殖记录是否齐全，生产设备状态是否良好，苗种生产场无疫情</w:t>
            </w:r>
          </w:p>
        </w:tc>
        <w:tc>
          <w:tcPr>
            <w:tcW w:w="450" w:type="dxa"/>
            <w:vAlign w:val="top"/>
          </w:tcPr>
          <w:p w14:paraId="07750783">
            <w:pPr>
              <w:jc w:val="center"/>
              <w:rPr>
                <w:rFonts w:hint="eastAsia" w:eastAsia="宋体"/>
                <w:sz w:val="16"/>
                <w:szCs w:val="16"/>
                <w:lang w:val="en-US" w:eastAsia="zh-CN"/>
              </w:rPr>
            </w:pPr>
          </w:p>
          <w:p w14:paraId="5044231A">
            <w:pPr>
              <w:jc w:val="center"/>
              <w:rPr>
                <w:rFonts w:hint="eastAsia" w:eastAsia="宋体"/>
                <w:sz w:val="16"/>
                <w:szCs w:val="16"/>
                <w:lang w:val="en-US" w:eastAsia="zh-CN"/>
              </w:rPr>
            </w:pPr>
          </w:p>
          <w:p w14:paraId="466AE92C">
            <w:pPr>
              <w:jc w:val="center"/>
              <w:rPr>
                <w:rFonts w:hint="eastAsia" w:eastAsia="宋体"/>
                <w:sz w:val="16"/>
                <w:szCs w:val="16"/>
                <w:lang w:val="en-US" w:eastAsia="zh-CN"/>
              </w:rPr>
            </w:pPr>
          </w:p>
          <w:p w14:paraId="7FF7384E">
            <w:pPr>
              <w:jc w:val="center"/>
              <w:rPr>
                <w:rFonts w:hint="default" w:ascii="Arial" w:eastAsia="宋体"/>
                <w:sz w:val="16"/>
                <w:szCs w:val="16"/>
                <w:lang w:val="en-US" w:eastAsia="zh-CN"/>
              </w:rPr>
            </w:pPr>
            <w:r>
              <w:rPr>
                <w:rFonts w:hint="eastAsia" w:eastAsia="宋体"/>
                <w:sz w:val="16"/>
                <w:szCs w:val="16"/>
                <w:lang w:val="en-US" w:eastAsia="zh-CN"/>
              </w:rPr>
              <w:t>现场检查</w:t>
            </w:r>
          </w:p>
        </w:tc>
        <w:tc>
          <w:tcPr>
            <w:tcW w:w="725" w:type="dxa"/>
            <w:vAlign w:val="top"/>
          </w:tcPr>
          <w:p w14:paraId="14135275">
            <w:pPr>
              <w:rPr>
                <w:rFonts w:ascii="Arial"/>
                <w:sz w:val="16"/>
                <w:szCs w:val="16"/>
              </w:rPr>
            </w:pPr>
          </w:p>
        </w:tc>
        <w:tc>
          <w:tcPr>
            <w:tcW w:w="725" w:type="dxa"/>
            <w:vAlign w:val="top"/>
          </w:tcPr>
          <w:p w14:paraId="44A55647">
            <w:pPr>
              <w:rPr>
                <w:rFonts w:hint="eastAsia" w:eastAsia="宋体"/>
                <w:sz w:val="16"/>
                <w:szCs w:val="16"/>
                <w:lang w:val="en-US" w:eastAsia="zh-CN"/>
              </w:rPr>
            </w:pPr>
          </w:p>
          <w:p w14:paraId="707915A6">
            <w:pPr>
              <w:rPr>
                <w:rFonts w:hint="eastAsia" w:eastAsia="宋体"/>
                <w:sz w:val="16"/>
                <w:szCs w:val="16"/>
                <w:lang w:val="en-US" w:eastAsia="zh-CN"/>
              </w:rPr>
            </w:pPr>
          </w:p>
          <w:p w14:paraId="3D5FA2FB">
            <w:pPr>
              <w:rPr>
                <w:rFonts w:hint="eastAsia" w:eastAsia="宋体"/>
                <w:sz w:val="16"/>
                <w:szCs w:val="16"/>
                <w:lang w:val="en-US" w:eastAsia="zh-CN"/>
              </w:rPr>
            </w:pPr>
          </w:p>
          <w:p w14:paraId="06212859">
            <w:pPr>
              <w:rPr>
                <w:rFonts w:hint="eastAsia" w:eastAsia="宋体"/>
                <w:sz w:val="16"/>
                <w:szCs w:val="16"/>
                <w:lang w:val="en-US" w:eastAsia="zh-CN"/>
              </w:rPr>
            </w:pPr>
          </w:p>
          <w:p w14:paraId="51C89A55">
            <w:pPr>
              <w:rPr>
                <w:rFonts w:hint="default" w:ascii="Arial" w:eastAsia="宋体"/>
                <w:sz w:val="16"/>
                <w:szCs w:val="16"/>
                <w:lang w:val="en-US" w:eastAsia="zh-CN"/>
              </w:rPr>
            </w:pPr>
            <w:r>
              <w:rPr>
                <w:rFonts w:hint="eastAsia" w:eastAsia="宋体"/>
                <w:sz w:val="16"/>
                <w:szCs w:val="16"/>
                <w:lang w:val="en-US" w:eastAsia="zh-CN"/>
              </w:rPr>
              <w:t>年平均6次</w:t>
            </w:r>
          </w:p>
        </w:tc>
        <w:tc>
          <w:tcPr>
            <w:tcW w:w="700" w:type="dxa"/>
            <w:vAlign w:val="top"/>
          </w:tcPr>
          <w:p w14:paraId="45991F83">
            <w:pPr>
              <w:rPr>
                <w:rFonts w:hint="eastAsia" w:eastAsia="宋体"/>
                <w:sz w:val="16"/>
                <w:szCs w:val="16"/>
                <w:lang w:val="en-US" w:eastAsia="zh-CN"/>
              </w:rPr>
            </w:pPr>
          </w:p>
          <w:p w14:paraId="60784AC6">
            <w:pPr>
              <w:rPr>
                <w:rFonts w:hint="eastAsia" w:eastAsia="宋体"/>
                <w:sz w:val="16"/>
                <w:szCs w:val="16"/>
                <w:lang w:val="en-US" w:eastAsia="zh-CN"/>
              </w:rPr>
            </w:pPr>
          </w:p>
          <w:p w14:paraId="19F82C88">
            <w:pPr>
              <w:rPr>
                <w:rFonts w:hint="eastAsia" w:eastAsia="宋体"/>
                <w:sz w:val="16"/>
                <w:szCs w:val="16"/>
                <w:lang w:val="en-US" w:eastAsia="zh-CN"/>
              </w:rPr>
            </w:pPr>
          </w:p>
          <w:p w14:paraId="28AAD662">
            <w:pPr>
              <w:rPr>
                <w:rFonts w:hint="eastAsia" w:eastAsia="宋体"/>
                <w:sz w:val="16"/>
                <w:szCs w:val="16"/>
                <w:lang w:val="en-US" w:eastAsia="zh-CN"/>
              </w:rPr>
            </w:pPr>
          </w:p>
          <w:p w14:paraId="45280A65">
            <w:pPr>
              <w:rPr>
                <w:rFonts w:hint="default" w:ascii="Arial" w:eastAsia="宋体"/>
                <w:sz w:val="16"/>
                <w:szCs w:val="16"/>
                <w:lang w:val="en-US" w:eastAsia="zh-CN"/>
              </w:rPr>
            </w:pPr>
            <w:r>
              <w:rPr>
                <w:rFonts w:hint="eastAsia" w:eastAsia="宋体"/>
                <w:sz w:val="16"/>
                <w:szCs w:val="16"/>
                <w:lang w:val="en-US" w:eastAsia="zh-CN"/>
              </w:rPr>
              <w:t>县畜产局</w:t>
            </w:r>
          </w:p>
        </w:tc>
        <w:tc>
          <w:tcPr>
            <w:tcW w:w="587" w:type="dxa"/>
            <w:vAlign w:val="top"/>
          </w:tcPr>
          <w:p w14:paraId="26BB6E07">
            <w:pPr>
              <w:rPr>
                <w:rFonts w:ascii="Arial"/>
                <w:sz w:val="16"/>
                <w:szCs w:val="16"/>
              </w:rPr>
            </w:pPr>
          </w:p>
        </w:tc>
        <w:tc>
          <w:tcPr>
            <w:tcW w:w="600" w:type="dxa"/>
            <w:vAlign w:val="top"/>
          </w:tcPr>
          <w:p w14:paraId="7CE7FBCC">
            <w:pPr>
              <w:rPr>
                <w:rFonts w:hint="eastAsia" w:eastAsia="宋体"/>
                <w:sz w:val="16"/>
                <w:szCs w:val="16"/>
                <w:lang w:val="en-US" w:eastAsia="zh-CN"/>
              </w:rPr>
            </w:pPr>
          </w:p>
          <w:p w14:paraId="0EC20480">
            <w:pPr>
              <w:rPr>
                <w:rFonts w:hint="eastAsia" w:eastAsia="宋体"/>
                <w:sz w:val="16"/>
                <w:szCs w:val="16"/>
                <w:lang w:val="en-US" w:eastAsia="zh-CN"/>
              </w:rPr>
            </w:pPr>
          </w:p>
          <w:p w14:paraId="63FF876D">
            <w:pPr>
              <w:rPr>
                <w:rFonts w:hint="eastAsia" w:eastAsia="宋体"/>
                <w:sz w:val="16"/>
                <w:szCs w:val="16"/>
                <w:lang w:val="en-US" w:eastAsia="zh-CN"/>
              </w:rPr>
            </w:pPr>
          </w:p>
          <w:p w14:paraId="15194EEC">
            <w:pPr>
              <w:rPr>
                <w:rFonts w:hint="eastAsia" w:eastAsia="宋体"/>
                <w:sz w:val="16"/>
                <w:szCs w:val="16"/>
                <w:lang w:val="en-US" w:eastAsia="zh-CN"/>
              </w:rPr>
            </w:pPr>
          </w:p>
          <w:p w14:paraId="048D1272">
            <w:pPr>
              <w:rPr>
                <w:rFonts w:hint="default" w:ascii="Arial" w:eastAsia="宋体"/>
                <w:sz w:val="16"/>
                <w:szCs w:val="16"/>
                <w:lang w:val="en-US" w:eastAsia="zh-CN"/>
              </w:rPr>
            </w:pPr>
            <w:r>
              <w:rPr>
                <w:rFonts w:hint="eastAsia" w:eastAsia="宋体"/>
                <w:sz w:val="16"/>
                <w:szCs w:val="16"/>
                <w:lang w:val="en-US" w:eastAsia="zh-CN"/>
              </w:rPr>
              <w:t>县畜牧工作站</w:t>
            </w:r>
          </w:p>
        </w:tc>
        <w:tc>
          <w:tcPr>
            <w:tcW w:w="550" w:type="dxa"/>
            <w:vAlign w:val="top"/>
          </w:tcPr>
          <w:p w14:paraId="4D806DA1">
            <w:pPr>
              <w:rPr>
                <w:rFonts w:hint="eastAsia" w:eastAsia="宋体"/>
                <w:sz w:val="16"/>
                <w:szCs w:val="16"/>
                <w:lang w:val="en-US" w:eastAsia="zh-CN"/>
              </w:rPr>
            </w:pPr>
          </w:p>
          <w:p w14:paraId="3A6EF177">
            <w:pPr>
              <w:rPr>
                <w:rFonts w:hint="eastAsia" w:eastAsia="宋体"/>
                <w:sz w:val="16"/>
                <w:szCs w:val="16"/>
                <w:lang w:val="en-US" w:eastAsia="zh-CN"/>
              </w:rPr>
            </w:pPr>
          </w:p>
          <w:p w14:paraId="5524430A">
            <w:pPr>
              <w:rPr>
                <w:rFonts w:hint="eastAsia" w:eastAsia="宋体"/>
                <w:sz w:val="16"/>
                <w:szCs w:val="16"/>
                <w:lang w:val="en-US" w:eastAsia="zh-CN"/>
              </w:rPr>
            </w:pPr>
          </w:p>
          <w:p w14:paraId="3404881E">
            <w:pPr>
              <w:rPr>
                <w:rFonts w:hint="eastAsia" w:eastAsia="宋体"/>
                <w:sz w:val="16"/>
                <w:szCs w:val="16"/>
                <w:lang w:val="en-US" w:eastAsia="zh-CN"/>
              </w:rPr>
            </w:pPr>
          </w:p>
          <w:p w14:paraId="76FC2EEC">
            <w:pPr>
              <w:rPr>
                <w:rFonts w:hint="default" w:ascii="Arial"/>
                <w:sz w:val="16"/>
                <w:szCs w:val="16"/>
                <w:lang w:val="en-US"/>
              </w:rPr>
            </w:pPr>
            <w:r>
              <w:rPr>
                <w:rFonts w:hint="eastAsia" w:eastAsia="宋体"/>
                <w:sz w:val="16"/>
                <w:szCs w:val="16"/>
                <w:lang w:val="en-US" w:eastAsia="zh-CN"/>
              </w:rPr>
              <w:t>各镇畜牧兽医工作站</w:t>
            </w:r>
          </w:p>
        </w:tc>
        <w:tc>
          <w:tcPr>
            <w:tcW w:w="465" w:type="dxa"/>
            <w:vAlign w:val="top"/>
          </w:tcPr>
          <w:p w14:paraId="7DC46312">
            <w:pPr>
              <w:rPr>
                <w:rFonts w:ascii="Arial"/>
                <w:sz w:val="16"/>
                <w:szCs w:val="16"/>
              </w:rPr>
            </w:pPr>
          </w:p>
        </w:tc>
      </w:tr>
      <w:tr w14:paraId="535EF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7" w:type="dxa"/>
            <w:vAlign w:val="center"/>
          </w:tcPr>
          <w:p w14:paraId="0FC8E6D2">
            <w:pPr>
              <w:jc w:val="both"/>
              <w:rPr>
                <w:rFonts w:hint="eastAsia" w:ascii="Arial" w:eastAsia="宋体"/>
                <w:sz w:val="16"/>
                <w:szCs w:val="16"/>
                <w:lang w:val="en-US" w:eastAsia="zh-CN"/>
              </w:rPr>
            </w:pPr>
            <w:r>
              <w:rPr>
                <w:rFonts w:hint="eastAsia" w:eastAsia="宋体"/>
                <w:sz w:val="16"/>
                <w:szCs w:val="16"/>
                <w:lang w:val="en-US" w:eastAsia="zh-CN"/>
              </w:rPr>
              <w:t>2</w:t>
            </w:r>
          </w:p>
        </w:tc>
        <w:tc>
          <w:tcPr>
            <w:tcW w:w="937" w:type="dxa"/>
            <w:vAlign w:val="center"/>
          </w:tcPr>
          <w:p w14:paraId="2B376F13">
            <w:pPr>
              <w:jc w:val="both"/>
              <w:rPr>
                <w:rFonts w:ascii="Arial"/>
                <w:sz w:val="16"/>
                <w:szCs w:val="16"/>
              </w:rPr>
            </w:pPr>
            <w:r>
              <w:rPr>
                <w:rFonts w:hint="eastAsia" w:ascii="宋体" w:hAnsi="宋体" w:eastAsia="宋体" w:cs="宋体"/>
                <w:sz w:val="16"/>
                <w:szCs w:val="16"/>
              </w:rPr>
              <w:t>养蜂证办理</w:t>
            </w:r>
          </w:p>
        </w:tc>
        <w:tc>
          <w:tcPr>
            <w:tcW w:w="875" w:type="dxa"/>
            <w:vAlign w:val="center"/>
          </w:tcPr>
          <w:p w14:paraId="3981603F">
            <w:pPr>
              <w:jc w:val="both"/>
              <w:rPr>
                <w:rFonts w:hint="default" w:ascii="Arial" w:eastAsia="宋体"/>
                <w:sz w:val="16"/>
                <w:szCs w:val="16"/>
                <w:lang w:val="en-US" w:eastAsia="zh-CN"/>
              </w:rPr>
            </w:pPr>
            <w:r>
              <w:rPr>
                <w:rFonts w:hint="eastAsia" w:eastAsia="宋体"/>
                <w:sz w:val="16"/>
                <w:szCs w:val="16"/>
                <w:lang w:val="en-US" w:eastAsia="zh-CN"/>
              </w:rPr>
              <w:t>县内申请养蜂主体</w:t>
            </w:r>
          </w:p>
        </w:tc>
        <w:tc>
          <w:tcPr>
            <w:tcW w:w="3175" w:type="dxa"/>
            <w:vAlign w:val="top"/>
          </w:tcPr>
          <w:p w14:paraId="11274E28">
            <w:pPr>
              <w:rPr>
                <w:rFonts w:ascii="Arial"/>
                <w:sz w:val="16"/>
                <w:szCs w:val="16"/>
              </w:rPr>
            </w:pPr>
          </w:p>
        </w:tc>
        <w:tc>
          <w:tcPr>
            <w:tcW w:w="2450" w:type="dxa"/>
            <w:vAlign w:val="top"/>
          </w:tcPr>
          <w:p w14:paraId="0779824D">
            <w:pPr>
              <w:rPr>
                <w:rFonts w:ascii="Arial"/>
                <w:sz w:val="16"/>
                <w:szCs w:val="16"/>
              </w:rPr>
            </w:pPr>
            <w:r>
              <w:rPr>
                <w:rFonts w:hint="eastAsia" w:ascii="宋体" w:hAnsi="宋体" w:eastAsia="宋体" w:cs="宋体"/>
                <w:snapToGrid w:val="0"/>
                <w:color w:val="000000"/>
                <w:spacing w:val="-3"/>
                <w:kern w:val="0"/>
                <w:sz w:val="16"/>
                <w:szCs w:val="16"/>
                <w:lang w:val="en-US" w:eastAsia="en-US" w:bidi="ar-SA"/>
              </w:rPr>
              <w:t>《养蜂管理办法（试行）》（农业部2011年12月13日1692号公告）第三条：农业部负责全国养蜂管理工作。县级以上地方人民政府养蜂主管部门负责本行政区域的养蜂管理工作</w:t>
            </w:r>
            <w:r>
              <w:rPr>
                <w:rFonts w:hint="eastAsia" w:ascii="宋体" w:hAnsi="宋体" w:eastAsia="宋体" w:cs="宋体"/>
                <w:snapToGrid w:val="0"/>
                <w:color w:val="000000"/>
                <w:spacing w:val="-3"/>
                <w:kern w:val="0"/>
                <w:sz w:val="16"/>
                <w:szCs w:val="16"/>
                <w:lang w:val="en-US" w:eastAsia="zh-CN" w:bidi="ar-SA"/>
              </w:rPr>
              <w:t>。</w:t>
            </w:r>
          </w:p>
        </w:tc>
        <w:tc>
          <w:tcPr>
            <w:tcW w:w="338" w:type="dxa"/>
            <w:vAlign w:val="top"/>
          </w:tcPr>
          <w:p w14:paraId="00B93DF3">
            <w:pPr>
              <w:rPr>
                <w:rFonts w:ascii="Arial"/>
                <w:sz w:val="16"/>
                <w:szCs w:val="16"/>
              </w:rPr>
            </w:pPr>
          </w:p>
        </w:tc>
        <w:tc>
          <w:tcPr>
            <w:tcW w:w="1525" w:type="dxa"/>
            <w:vAlign w:val="top"/>
          </w:tcPr>
          <w:p w14:paraId="0AB8DA48">
            <w:pPr>
              <w:rPr>
                <w:rFonts w:hint="eastAsia" w:ascii="Arial"/>
                <w:sz w:val="16"/>
                <w:szCs w:val="16"/>
              </w:rPr>
            </w:pPr>
            <w:r>
              <w:rPr>
                <w:rFonts w:hint="eastAsia" w:ascii="Arial"/>
                <w:sz w:val="16"/>
                <w:szCs w:val="16"/>
              </w:rPr>
              <w:t>记录应准确、完整、及时，能真实反映养蜂生产过程中的各项信息，以便追溯和监管蜂群的健康状况、投入品使用以及蜂产品的来源和去向。</w:t>
            </w:r>
          </w:p>
          <w:p w14:paraId="0E700C4B">
            <w:pPr>
              <w:rPr>
                <w:rFonts w:hint="eastAsia" w:ascii="Arial" w:eastAsia="宋体"/>
                <w:sz w:val="16"/>
                <w:szCs w:val="16"/>
                <w:lang w:eastAsia="zh-CN"/>
              </w:rPr>
            </w:pPr>
          </w:p>
        </w:tc>
        <w:tc>
          <w:tcPr>
            <w:tcW w:w="450" w:type="dxa"/>
            <w:vAlign w:val="top"/>
          </w:tcPr>
          <w:p w14:paraId="3EF5122B">
            <w:pPr>
              <w:jc w:val="center"/>
              <w:rPr>
                <w:rFonts w:hint="eastAsia" w:eastAsia="宋体"/>
                <w:sz w:val="16"/>
                <w:szCs w:val="16"/>
                <w:lang w:val="en-US" w:eastAsia="zh-CN"/>
              </w:rPr>
            </w:pPr>
          </w:p>
          <w:p w14:paraId="4FF4C86E">
            <w:pPr>
              <w:jc w:val="center"/>
              <w:rPr>
                <w:rFonts w:hint="eastAsia" w:eastAsia="宋体"/>
                <w:sz w:val="16"/>
                <w:szCs w:val="16"/>
                <w:lang w:val="en-US" w:eastAsia="zh-CN"/>
              </w:rPr>
            </w:pPr>
          </w:p>
          <w:p w14:paraId="4AD36B57">
            <w:pPr>
              <w:jc w:val="center"/>
              <w:rPr>
                <w:rFonts w:hint="eastAsia" w:eastAsia="宋体"/>
                <w:sz w:val="16"/>
                <w:szCs w:val="16"/>
                <w:lang w:val="en-US" w:eastAsia="zh-CN"/>
              </w:rPr>
            </w:pPr>
          </w:p>
          <w:p w14:paraId="65D48FB6">
            <w:pPr>
              <w:jc w:val="center"/>
              <w:rPr>
                <w:rFonts w:ascii="Arial"/>
                <w:sz w:val="16"/>
                <w:szCs w:val="16"/>
              </w:rPr>
            </w:pPr>
            <w:r>
              <w:rPr>
                <w:rFonts w:hint="eastAsia" w:eastAsia="宋体"/>
                <w:sz w:val="16"/>
                <w:szCs w:val="16"/>
                <w:lang w:val="en-US" w:eastAsia="zh-CN"/>
              </w:rPr>
              <w:t>现场检查</w:t>
            </w:r>
          </w:p>
        </w:tc>
        <w:tc>
          <w:tcPr>
            <w:tcW w:w="725" w:type="dxa"/>
            <w:vAlign w:val="top"/>
          </w:tcPr>
          <w:p w14:paraId="04F75D2C">
            <w:pPr>
              <w:rPr>
                <w:rFonts w:hint="eastAsia" w:eastAsia="宋体"/>
                <w:sz w:val="16"/>
                <w:szCs w:val="16"/>
                <w:lang w:val="en-US" w:eastAsia="zh-CN"/>
              </w:rPr>
            </w:pPr>
          </w:p>
          <w:p w14:paraId="0110A8FA">
            <w:pPr>
              <w:rPr>
                <w:rFonts w:hint="eastAsia" w:eastAsia="宋体"/>
                <w:sz w:val="16"/>
                <w:szCs w:val="16"/>
                <w:lang w:val="en-US" w:eastAsia="zh-CN"/>
              </w:rPr>
            </w:pPr>
          </w:p>
          <w:p w14:paraId="3ECCB768">
            <w:pPr>
              <w:rPr>
                <w:rFonts w:hint="eastAsia" w:eastAsia="宋体"/>
                <w:sz w:val="16"/>
                <w:szCs w:val="16"/>
                <w:lang w:val="en-US" w:eastAsia="zh-CN"/>
              </w:rPr>
            </w:pPr>
          </w:p>
          <w:p w14:paraId="0E830539">
            <w:pPr>
              <w:rPr>
                <w:rFonts w:hint="default" w:ascii="Arial" w:eastAsia="宋体"/>
                <w:sz w:val="16"/>
                <w:szCs w:val="16"/>
                <w:lang w:val="en-US" w:eastAsia="zh-CN"/>
              </w:rPr>
            </w:pPr>
            <w:r>
              <w:rPr>
                <w:rFonts w:hint="eastAsia" w:eastAsia="宋体"/>
                <w:sz w:val="16"/>
                <w:szCs w:val="16"/>
                <w:lang w:val="en-US" w:eastAsia="zh-CN"/>
              </w:rPr>
              <w:t>行政审批服务局</w:t>
            </w:r>
          </w:p>
        </w:tc>
        <w:tc>
          <w:tcPr>
            <w:tcW w:w="725" w:type="dxa"/>
            <w:vAlign w:val="top"/>
          </w:tcPr>
          <w:p w14:paraId="7536F589">
            <w:pPr>
              <w:rPr>
                <w:rFonts w:hint="eastAsia" w:eastAsia="宋体"/>
                <w:sz w:val="16"/>
                <w:szCs w:val="16"/>
                <w:lang w:val="en-US" w:eastAsia="zh-CN"/>
              </w:rPr>
            </w:pPr>
          </w:p>
          <w:p w14:paraId="00A949BE">
            <w:pPr>
              <w:rPr>
                <w:rFonts w:hint="eastAsia" w:eastAsia="宋体"/>
                <w:sz w:val="16"/>
                <w:szCs w:val="16"/>
                <w:lang w:val="en-US" w:eastAsia="zh-CN"/>
              </w:rPr>
            </w:pPr>
          </w:p>
          <w:p w14:paraId="586AB8F8">
            <w:pPr>
              <w:rPr>
                <w:rFonts w:hint="eastAsia" w:eastAsia="宋体"/>
                <w:sz w:val="16"/>
                <w:szCs w:val="16"/>
                <w:lang w:val="en-US" w:eastAsia="zh-CN"/>
              </w:rPr>
            </w:pPr>
          </w:p>
          <w:p w14:paraId="778A235D">
            <w:pPr>
              <w:rPr>
                <w:rFonts w:hint="default" w:ascii="Arial" w:eastAsia="宋体"/>
                <w:sz w:val="16"/>
                <w:szCs w:val="16"/>
                <w:lang w:val="en-US" w:eastAsia="zh-CN"/>
              </w:rPr>
            </w:pPr>
            <w:r>
              <w:rPr>
                <w:rFonts w:hint="eastAsia" w:eastAsia="宋体"/>
                <w:sz w:val="16"/>
                <w:szCs w:val="16"/>
                <w:lang w:val="en-US" w:eastAsia="zh-CN"/>
              </w:rPr>
              <w:t>根据申办情况不定期</w:t>
            </w:r>
          </w:p>
        </w:tc>
        <w:tc>
          <w:tcPr>
            <w:tcW w:w="700" w:type="dxa"/>
            <w:vAlign w:val="top"/>
          </w:tcPr>
          <w:p w14:paraId="4FA5D2D2">
            <w:pPr>
              <w:rPr>
                <w:rFonts w:hint="eastAsia" w:eastAsia="宋体"/>
                <w:sz w:val="16"/>
                <w:szCs w:val="16"/>
                <w:lang w:val="en-US" w:eastAsia="zh-CN"/>
              </w:rPr>
            </w:pPr>
          </w:p>
          <w:p w14:paraId="07E005B9">
            <w:pPr>
              <w:rPr>
                <w:rFonts w:hint="eastAsia" w:eastAsia="宋体"/>
                <w:sz w:val="16"/>
                <w:szCs w:val="16"/>
                <w:lang w:val="en-US" w:eastAsia="zh-CN"/>
              </w:rPr>
            </w:pPr>
          </w:p>
          <w:p w14:paraId="5798E1C9">
            <w:pPr>
              <w:rPr>
                <w:rFonts w:hint="eastAsia" w:eastAsia="宋体"/>
                <w:sz w:val="16"/>
                <w:szCs w:val="16"/>
                <w:lang w:val="en-US" w:eastAsia="zh-CN"/>
              </w:rPr>
            </w:pPr>
          </w:p>
          <w:p w14:paraId="6E7E50E2">
            <w:pPr>
              <w:rPr>
                <w:rFonts w:hint="eastAsia" w:eastAsia="宋体"/>
                <w:sz w:val="16"/>
                <w:szCs w:val="16"/>
                <w:lang w:val="en-US" w:eastAsia="zh-CN"/>
              </w:rPr>
            </w:pPr>
          </w:p>
          <w:p w14:paraId="7B180771">
            <w:pPr>
              <w:rPr>
                <w:rFonts w:ascii="Arial"/>
                <w:sz w:val="16"/>
                <w:szCs w:val="16"/>
              </w:rPr>
            </w:pPr>
            <w:r>
              <w:rPr>
                <w:rFonts w:hint="eastAsia" w:eastAsia="宋体"/>
                <w:sz w:val="16"/>
                <w:szCs w:val="16"/>
                <w:lang w:val="en-US" w:eastAsia="zh-CN"/>
              </w:rPr>
              <w:t>县畜产局</w:t>
            </w:r>
          </w:p>
        </w:tc>
        <w:tc>
          <w:tcPr>
            <w:tcW w:w="587" w:type="dxa"/>
            <w:vAlign w:val="top"/>
          </w:tcPr>
          <w:p w14:paraId="3DDB539D">
            <w:pPr>
              <w:rPr>
                <w:rFonts w:ascii="Arial"/>
                <w:sz w:val="16"/>
                <w:szCs w:val="16"/>
              </w:rPr>
            </w:pPr>
          </w:p>
        </w:tc>
        <w:tc>
          <w:tcPr>
            <w:tcW w:w="600" w:type="dxa"/>
            <w:vAlign w:val="top"/>
          </w:tcPr>
          <w:p w14:paraId="0C8065EA">
            <w:pPr>
              <w:rPr>
                <w:rFonts w:hint="eastAsia" w:eastAsia="宋体"/>
                <w:sz w:val="16"/>
                <w:szCs w:val="16"/>
                <w:lang w:val="en-US" w:eastAsia="zh-CN"/>
              </w:rPr>
            </w:pPr>
          </w:p>
          <w:p w14:paraId="6F80A709">
            <w:pPr>
              <w:rPr>
                <w:rFonts w:hint="eastAsia" w:eastAsia="宋体"/>
                <w:sz w:val="16"/>
                <w:szCs w:val="16"/>
                <w:lang w:val="en-US" w:eastAsia="zh-CN"/>
              </w:rPr>
            </w:pPr>
          </w:p>
          <w:p w14:paraId="74B38CCD">
            <w:pPr>
              <w:rPr>
                <w:rFonts w:hint="eastAsia" w:eastAsia="宋体"/>
                <w:sz w:val="16"/>
                <w:szCs w:val="16"/>
                <w:lang w:val="en-US" w:eastAsia="zh-CN"/>
              </w:rPr>
            </w:pPr>
          </w:p>
          <w:p w14:paraId="31065F96">
            <w:pPr>
              <w:rPr>
                <w:rFonts w:ascii="Arial"/>
                <w:sz w:val="16"/>
                <w:szCs w:val="16"/>
              </w:rPr>
            </w:pPr>
            <w:r>
              <w:rPr>
                <w:rFonts w:hint="eastAsia" w:eastAsia="宋体"/>
                <w:sz w:val="16"/>
                <w:szCs w:val="16"/>
                <w:lang w:val="en-US" w:eastAsia="zh-CN"/>
              </w:rPr>
              <w:t>县畜牧工作站</w:t>
            </w:r>
          </w:p>
        </w:tc>
        <w:tc>
          <w:tcPr>
            <w:tcW w:w="550" w:type="dxa"/>
            <w:vAlign w:val="top"/>
          </w:tcPr>
          <w:p w14:paraId="09257B7E">
            <w:pPr>
              <w:rPr>
                <w:rFonts w:hint="eastAsia" w:eastAsia="宋体"/>
                <w:sz w:val="16"/>
                <w:szCs w:val="16"/>
                <w:lang w:val="en-US" w:eastAsia="zh-CN"/>
              </w:rPr>
            </w:pPr>
          </w:p>
          <w:p w14:paraId="772F9976">
            <w:pPr>
              <w:rPr>
                <w:rFonts w:hint="eastAsia" w:eastAsia="宋体"/>
                <w:sz w:val="16"/>
                <w:szCs w:val="16"/>
                <w:lang w:val="en-US" w:eastAsia="zh-CN"/>
              </w:rPr>
            </w:pPr>
          </w:p>
          <w:p w14:paraId="21EBEF4B">
            <w:pPr>
              <w:rPr>
                <w:rFonts w:hint="eastAsia" w:eastAsia="宋体"/>
                <w:sz w:val="16"/>
                <w:szCs w:val="16"/>
                <w:lang w:val="en-US" w:eastAsia="zh-CN"/>
              </w:rPr>
            </w:pPr>
          </w:p>
          <w:p w14:paraId="6B0BE3D4">
            <w:pPr>
              <w:rPr>
                <w:rFonts w:ascii="Arial"/>
                <w:sz w:val="16"/>
                <w:szCs w:val="16"/>
              </w:rPr>
            </w:pPr>
            <w:r>
              <w:rPr>
                <w:rFonts w:hint="eastAsia" w:eastAsia="宋体"/>
                <w:sz w:val="16"/>
                <w:szCs w:val="16"/>
                <w:lang w:val="en-US" w:eastAsia="zh-CN"/>
              </w:rPr>
              <w:t>各镇畜牧兽医工作站</w:t>
            </w:r>
          </w:p>
        </w:tc>
        <w:tc>
          <w:tcPr>
            <w:tcW w:w="465" w:type="dxa"/>
            <w:vAlign w:val="top"/>
          </w:tcPr>
          <w:p w14:paraId="0707BFD7">
            <w:pPr>
              <w:rPr>
                <w:rFonts w:ascii="Arial"/>
                <w:sz w:val="16"/>
                <w:szCs w:val="16"/>
              </w:rPr>
            </w:pPr>
          </w:p>
        </w:tc>
      </w:tr>
      <w:tr w14:paraId="78ED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7" w:type="dxa"/>
            <w:vAlign w:val="center"/>
          </w:tcPr>
          <w:p w14:paraId="6E6EF15D">
            <w:pPr>
              <w:jc w:val="both"/>
              <w:rPr>
                <w:rFonts w:hint="eastAsia" w:ascii="Arial" w:eastAsia="宋体"/>
                <w:sz w:val="16"/>
                <w:szCs w:val="16"/>
                <w:lang w:val="en-US" w:eastAsia="zh-CN"/>
              </w:rPr>
            </w:pPr>
            <w:r>
              <w:rPr>
                <w:rFonts w:hint="eastAsia" w:eastAsia="宋体"/>
                <w:sz w:val="16"/>
                <w:szCs w:val="16"/>
                <w:lang w:val="en-US" w:eastAsia="zh-CN"/>
              </w:rPr>
              <w:t>3</w:t>
            </w:r>
          </w:p>
        </w:tc>
        <w:tc>
          <w:tcPr>
            <w:tcW w:w="937" w:type="dxa"/>
            <w:vAlign w:val="center"/>
          </w:tcPr>
          <w:p w14:paraId="45FA26CF">
            <w:pPr>
              <w:jc w:val="both"/>
              <w:rPr>
                <w:rFonts w:ascii="Arial"/>
                <w:sz w:val="16"/>
                <w:szCs w:val="16"/>
              </w:rPr>
            </w:pPr>
            <w:r>
              <w:rPr>
                <w:rFonts w:hint="eastAsia" w:ascii="Arial"/>
                <w:sz w:val="16"/>
                <w:szCs w:val="16"/>
              </w:rPr>
              <w:t>动物及动物产品检疫合格证核发</w:t>
            </w:r>
          </w:p>
        </w:tc>
        <w:tc>
          <w:tcPr>
            <w:tcW w:w="875" w:type="dxa"/>
            <w:vAlign w:val="center"/>
          </w:tcPr>
          <w:p w14:paraId="5EA0BEFB">
            <w:pPr>
              <w:jc w:val="both"/>
              <w:rPr>
                <w:rFonts w:hint="default" w:ascii="Arial" w:eastAsia="宋体"/>
                <w:sz w:val="16"/>
                <w:szCs w:val="16"/>
                <w:lang w:val="en-US" w:eastAsia="zh-CN"/>
              </w:rPr>
            </w:pPr>
            <w:r>
              <w:rPr>
                <w:rFonts w:hint="eastAsia" w:eastAsia="宋体"/>
                <w:sz w:val="16"/>
                <w:szCs w:val="16"/>
                <w:lang w:val="en-US" w:eastAsia="zh-CN"/>
              </w:rPr>
              <w:t>县内畜禽养殖主体</w:t>
            </w:r>
          </w:p>
        </w:tc>
        <w:tc>
          <w:tcPr>
            <w:tcW w:w="3175" w:type="dxa"/>
            <w:vAlign w:val="top"/>
          </w:tcPr>
          <w:p w14:paraId="51999156">
            <w:pPr>
              <w:rPr>
                <w:rFonts w:ascii="Arial"/>
                <w:sz w:val="16"/>
                <w:szCs w:val="16"/>
              </w:rPr>
            </w:pPr>
            <w:r>
              <w:rPr>
                <w:rFonts w:hint="eastAsia" w:ascii="Arial"/>
                <w:sz w:val="16"/>
                <w:szCs w:val="16"/>
              </w:rPr>
              <w:t>《中华人民共和国动物防疫法》（2021年1月22日修订）第十一条 县级以上地方人民政府的动物卫生监督机构依照本法规定，负责动物、动物产品的检疫工作。第四十八条 动物卫生监督机构依照本法和国务院农业农村主管部门的规定对动物、动物产品实施检疫。动物卫生监督机构的官方兽医具体实施动物、动物产品检疫。</w:t>
            </w:r>
          </w:p>
        </w:tc>
        <w:tc>
          <w:tcPr>
            <w:tcW w:w="2450" w:type="dxa"/>
            <w:vAlign w:val="top"/>
          </w:tcPr>
          <w:p w14:paraId="10C15DC0">
            <w:pPr>
              <w:rPr>
                <w:rFonts w:ascii="Arial"/>
                <w:sz w:val="16"/>
                <w:szCs w:val="16"/>
              </w:rPr>
            </w:pPr>
          </w:p>
        </w:tc>
        <w:tc>
          <w:tcPr>
            <w:tcW w:w="338" w:type="dxa"/>
            <w:vAlign w:val="top"/>
          </w:tcPr>
          <w:p w14:paraId="3096DB8E">
            <w:pPr>
              <w:rPr>
                <w:rFonts w:ascii="Arial"/>
                <w:sz w:val="16"/>
                <w:szCs w:val="16"/>
              </w:rPr>
            </w:pPr>
          </w:p>
        </w:tc>
        <w:tc>
          <w:tcPr>
            <w:tcW w:w="1525" w:type="dxa"/>
            <w:vAlign w:val="top"/>
          </w:tcPr>
          <w:p w14:paraId="21A248DF">
            <w:pPr>
              <w:rPr>
                <w:rFonts w:ascii="Arial"/>
                <w:sz w:val="16"/>
                <w:szCs w:val="16"/>
              </w:rPr>
            </w:pPr>
            <w:r>
              <w:rPr>
                <w:rFonts w:hint="eastAsia" w:ascii="Arial"/>
                <w:sz w:val="16"/>
                <w:szCs w:val="16"/>
              </w:rPr>
              <w:t>来源地无疫情，养殖档案准确完整，畜禽标识规范且可追溯，能反映动物的养殖过程和免疫等情况。</w:t>
            </w:r>
          </w:p>
        </w:tc>
        <w:tc>
          <w:tcPr>
            <w:tcW w:w="450" w:type="dxa"/>
            <w:vAlign w:val="top"/>
          </w:tcPr>
          <w:p w14:paraId="193CD4B0">
            <w:pPr>
              <w:jc w:val="center"/>
              <w:rPr>
                <w:rFonts w:hint="eastAsia" w:eastAsia="宋体"/>
                <w:sz w:val="16"/>
                <w:szCs w:val="16"/>
                <w:lang w:val="en-US" w:eastAsia="zh-CN"/>
              </w:rPr>
            </w:pPr>
          </w:p>
          <w:p w14:paraId="1E8016A3">
            <w:pPr>
              <w:jc w:val="center"/>
              <w:rPr>
                <w:rFonts w:hint="eastAsia" w:eastAsia="宋体"/>
                <w:sz w:val="16"/>
                <w:szCs w:val="16"/>
                <w:lang w:val="en-US" w:eastAsia="zh-CN"/>
              </w:rPr>
            </w:pPr>
          </w:p>
          <w:p w14:paraId="08CBC194">
            <w:pPr>
              <w:jc w:val="center"/>
              <w:rPr>
                <w:rFonts w:hint="eastAsia" w:eastAsia="宋体"/>
                <w:sz w:val="16"/>
                <w:szCs w:val="16"/>
                <w:lang w:val="en-US" w:eastAsia="zh-CN"/>
              </w:rPr>
            </w:pPr>
          </w:p>
          <w:p w14:paraId="19F9ECB8">
            <w:pPr>
              <w:jc w:val="center"/>
              <w:rPr>
                <w:rFonts w:ascii="Arial"/>
                <w:sz w:val="16"/>
                <w:szCs w:val="16"/>
              </w:rPr>
            </w:pPr>
            <w:r>
              <w:rPr>
                <w:rFonts w:hint="eastAsia" w:eastAsia="宋体"/>
                <w:sz w:val="16"/>
                <w:szCs w:val="16"/>
                <w:lang w:val="en-US" w:eastAsia="zh-CN"/>
              </w:rPr>
              <w:t>现场检查</w:t>
            </w:r>
          </w:p>
        </w:tc>
        <w:tc>
          <w:tcPr>
            <w:tcW w:w="725" w:type="dxa"/>
            <w:vAlign w:val="top"/>
          </w:tcPr>
          <w:p w14:paraId="350BE46B">
            <w:pPr>
              <w:rPr>
                <w:rFonts w:ascii="Arial"/>
                <w:sz w:val="16"/>
                <w:szCs w:val="16"/>
              </w:rPr>
            </w:pPr>
          </w:p>
        </w:tc>
        <w:tc>
          <w:tcPr>
            <w:tcW w:w="725" w:type="dxa"/>
            <w:vAlign w:val="top"/>
          </w:tcPr>
          <w:p w14:paraId="652F51B1">
            <w:pPr>
              <w:rPr>
                <w:rFonts w:hint="eastAsia" w:eastAsia="宋体"/>
                <w:sz w:val="16"/>
                <w:szCs w:val="16"/>
                <w:lang w:val="en-US" w:eastAsia="zh-CN"/>
              </w:rPr>
            </w:pPr>
          </w:p>
          <w:p w14:paraId="5B02A71B">
            <w:pPr>
              <w:rPr>
                <w:rFonts w:hint="eastAsia" w:eastAsia="宋体"/>
                <w:sz w:val="16"/>
                <w:szCs w:val="16"/>
                <w:lang w:val="en-US" w:eastAsia="zh-CN"/>
              </w:rPr>
            </w:pPr>
          </w:p>
          <w:p w14:paraId="08A051E0">
            <w:pPr>
              <w:rPr>
                <w:rFonts w:hint="eastAsia" w:eastAsia="宋体"/>
                <w:sz w:val="16"/>
                <w:szCs w:val="16"/>
                <w:lang w:val="en-US" w:eastAsia="zh-CN"/>
              </w:rPr>
            </w:pPr>
          </w:p>
          <w:p w14:paraId="0B4A1BF6">
            <w:pPr>
              <w:rPr>
                <w:rFonts w:ascii="Arial"/>
                <w:sz w:val="16"/>
                <w:szCs w:val="16"/>
              </w:rPr>
            </w:pPr>
            <w:r>
              <w:rPr>
                <w:rFonts w:hint="eastAsia" w:eastAsia="宋体"/>
                <w:sz w:val="16"/>
                <w:szCs w:val="16"/>
                <w:lang w:val="en-US" w:eastAsia="zh-CN"/>
              </w:rPr>
              <w:t>年平均12次</w:t>
            </w:r>
          </w:p>
        </w:tc>
        <w:tc>
          <w:tcPr>
            <w:tcW w:w="700" w:type="dxa"/>
            <w:vAlign w:val="top"/>
          </w:tcPr>
          <w:p w14:paraId="38784AC9">
            <w:pPr>
              <w:rPr>
                <w:rFonts w:hint="eastAsia" w:eastAsia="宋体"/>
                <w:sz w:val="16"/>
                <w:szCs w:val="16"/>
                <w:lang w:val="en-US" w:eastAsia="zh-CN"/>
              </w:rPr>
            </w:pPr>
          </w:p>
          <w:p w14:paraId="3DBF3048">
            <w:pPr>
              <w:rPr>
                <w:rFonts w:hint="eastAsia" w:eastAsia="宋体"/>
                <w:sz w:val="16"/>
                <w:szCs w:val="16"/>
                <w:lang w:val="en-US" w:eastAsia="zh-CN"/>
              </w:rPr>
            </w:pPr>
          </w:p>
          <w:p w14:paraId="031DB7AD">
            <w:pPr>
              <w:rPr>
                <w:rFonts w:hint="eastAsia" w:eastAsia="宋体"/>
                <w:sz w:val="16"/>
                <w:szCs w:val="16"/>
                <w:lang w:val="en-US" w:eastAsia="zh-CN"/>
              </w:rPr>
            </w:pPr>
          </w:p>
          <w:p w14:paraId="68AEA997">
            <w:pPr>
              <w:rPr>
                <w:rFonts w:hint="eastAsia" w:eastAsia="宋体"/>
                <w:sz w:val="16"/>
                <w:szCs w:val="16"/>
                <w:lang w:val="en-US" w:eastAsia="zh-CN"/>
              </w:rPr>
            </w:pPr>
          </w:p>
          <w:p w14:paraId="6FF0290D">
            <w:pPr>
              <w:rPr>
                <w:rFonts w:ascii="Arial"/>
                <w:sz w:val="16"/>
                <w:szCs w:val="16"/>
              </w:rPr>
            </w:pPr>
            <w:r>
              <w:rPr>
                <w:rFonts w:hint="eastAsia" w:eastAsia="宋体"/>
                <w:sz w:val="16"/>
                <w:szCs w:val="16"/>
                <w:lang w:val="en-US" w:eastAsia="zh-CN"/>
              </w:rPr>
              <w:t>县畜产局</w:t>
            </w:r>
          </w:p>
        </w:tc>
        <w:tc>
          <w:tcPr>
            <w:tcW w:w="587" w:type="dxa"/>
            <w:vAlign w:val="top"/>
          </w:tcPr>
          <w:p w14:paraId="54624CC9">
            <w:pPr>
              <w:rPr>
                <w:rFonts w:ascii="Arial"/>
                <w:sz w:val="16"/>
                <w:szCs w:val="16"/>
              </w:rPr>
            </w:pPr>
          </w:p>
        </w:tc>
        <w:tc>
          <w:tcPr>
            <w:tcW w:w="600" w:type="dxa"/>
            <w:vAlign w:val="top"/>
          </w:tcPr>
          <w:p w14:paraId="5DD5D4F1">
            <w:pPr>
              <w:rPr>
                <w:rFonts w:hint="eastAsia" w:eastAsia="宋体"/>
                <w:sz w:val="16"/>
                <w:szCs w:val="16"/>
                <w:lang w:val="en-US" w:eastAsia="zh-CN"/>
              </w:rPr>
            </w:pPr>
          </w:p>
          <w:p w14:paraId="24270B25">
            <w:pPr>
              <w:rPr>
                <w:rFonts w:hint="eastAsia" w:eastAsia="宋体"/>
                <w:sz w:val="16"/>
                <w:szCs w:val="16"/>
                <w:lang w:val="en-US" w:eastAsia="zh-CN"/>
              </w:rPr>
            </w:pPr>
          </w:p>
          <w:p w14:paraId="4E52BB47">
            <w:pPr>
              <w:rPr>
                <w:rFonts w:hint="eastAsia" w:eastAsia="宋体"/>
                <w:sz w:val="16"/>
                <w:szCs w:val="16"/>
                <w:lang w:val="en-US" w:eastAsia="zh-CN"/>
              </w:rPr>
            </w:pPr>
          </w:p>
          <w:p w14:paraId="7F4C3544">
            <w:pPr>
              <w:rPr>
                <w:rFonts w:hint="eastAsia" w:eastAsia="宋体"/>
                <w:sz w:val="16"/>
                <w:szCs w:val="16"/>
                <w:lang w:val="en-US" w:eastAsia="zh-CN"/>
              </w:rPr>
            </w:pPr>
          </w:p>
          <w:p w14:paraId="1E8D1EE2">
            <w:pPr>
              <w:rPr>
                <w:rFonts w:hint="default" w:ascii="Arial" w:eastAsia="宋体"/>
                <w:sz w:val="16"/>
                <w:szCs w:val="16"/>
                <w:lang w:val="en-US" w:eastAsia="zh-CN"/>
              </w:rPr>
            </w:pPr>
            <w:r>
              <w:rPr>
                <w:rFonts w:hint="eastAsia" w:eastAsia="宋体"/>
                <w:sz w:val="16"/>
                <w:szCs w:val="16"/>
                <w:lang w:val="en-US" w:eastAsia="zh-CN"/>
              </w:rPr>
              <w:t>县兽医工作站</w:t>
            </w:r>
          </w:p>
        </w:tc>
        <w:tc>
          <w:tcPr>
            <w:tcW w:w="550" w:type="dxa"/>
            <w:vAlign w:val="top"/>
          </w:tcPr>
          <w:p w14:paraId="24894452">
            <w:pPr>
              <w:rPr>
                <w:rFonts w:hint="eastAsia" w:eastAsia="宋体"/>
                <w:sz w:val="16"/>
                <w:szCs w:val="16"/>
                <w:lang w:val="en-US" w:eastAsia="zh-CN"/>
              </w:rPr>
            </w:pPr>
          </w:p>
          <w:p w14:paraId="46204D7D">
            <w:pPr>
              <w:rPr>
                <w:rFonts w:hint="eastAsia" w:eastAsia="宋体"/>
                <w:sz w:val="16"/>
                <w:szCs w:val="16"/>
                <w:lang w:val="en-US" w:eastAsia="zh-CN"/>
              </w:rPr>
            </w:pPr>
          </w:p>
          <w:p w14:paraId="62D6E6C3">
            <w:pPr>
              <w:rPr>
                <w:rFonts w:hint="eastAsia" w:eastAsia="宋体"/>
                <w:sz w:val="16"/>
                <w:szCs w:val="16"/>
                <w:lang w:val="en-US" w:eastAsia="zh-CN"/>
              </w:rPr>
            </w:pPr>
          </w:p>
          <w:p w14:paraId="7B043F8E">
            <w:pPr>
              <w:rPr>
                <w:rFonts w:hint="eastAsia" w:eastAsia="宋体"/>
                <w:sz w:val="16"/>
                <w:szCs w:val="16"/>
                <w:lang w:val="en-US" w:eastAsia="zh-CN"/>
              </w:rPr>
            </w:pPr>
          </w:p>
          <w:p w14:paraId="1D7BEF54">
            <w:pPr>
              <w:rPr>
                <w:rFonts w:ascii="Arial"/>
                <w:sz w:val="16"/>
                <w:szCs w:val="16"/>
              </w:rPr>
            </w:pPr>
            <w:r>
              <w:rPr>
                <w:rFonts w:hint="eastAsia" w:eastAsia="宋体"/>
                <w:sz w:val="16"/>
                <w:szCs w:val="16"/>
                <w:lang w:val="en-US" w:eastAsia="zh-CN"/>
              </w:rPr>
              <w:t>各镇畜牧兽医工作站</w:t>
            </w:r>
          </w:p>
        </w:tc>
        <w:tc>
          <w:tcPr>
            <w:tcW w:w="465" w:type="dxa"/>
            <w:vAlign w:val="top"/>
          </w:tcPr>
          <w:p w14:paraId="0610C29A">
            <w:pPr>
              <w:rPr>
                <w:rFonts w:ascii="Arial"/>
                <w:sz w:val="16"/>
                <w:szCs w:val="16"/>
              </w:rPr>
            </w:pPr>
          </w:p>
        </w:tc>
      </w:tr>
      <w:tr w14:paraId="730136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7" w:type="dxa"/>
            <w:vAlign w:val="center"/>
          </w:tcPr>
          <w:p w14:paraId="45AD3E10">
            <w:pPr>
              <w:jc w:val="both"/>
              <w:rPr>
                <w:rFonts w:hint="default" w:eastAsia="宋体"/>
                <w:sz w:val="16"/>
                <w:szCs w:val="16"/>
                <w:lang w:val="en-US" w:eastAsia="zh-CN"/>
              </w:rPr>
            </w:pPr>
            <w:r>
              <w:rPr>
                <w:rFonts w:hint="eastAsia" w:eastAsia="宋体"/>
                <w:sz w:val="16"/>
                <w:szCs w:val="16"/>
                <w:lang w:val="en-US" w:eastAsia="zh-CN"/>
              </w:rPr>
              <w:t>4</w:t>
            </w:r>
          </w:p>
        </w:tc>
        <w:tc>
          <w:tcPr>
            <w:tcW w:w="937" w:type="dxa"/>
            <w:vAlign w:val="center"/>
          </w:tcPr>
          <w:p w14:paraId="01B57559">
            <w:pPr>
              <w:jc w:val="both"/>
              <w:rPr>
                <w:rFonts w:hint="eastAsia" w:ascii="Arial"/>
                <w:sz w:val="16"/>
                <w:szCs w:val="16"/>
              </w:rPr>
            </w:pPr>
            <w:r>
              <w:rPr>
                <w:rFonts w:hint="eastAsia" w:ascii="Arial"/>
                <w:sz w:val="16"/>
                <w:szCs w:val="16"/>
              </w:rPr>
              <w:t>对动物防疫的监督检查</w:t>
            </w:r>
          </w:p>
        </w:tc>
        <w:tc>
          <w:tcPr>
            <w:tcW w:w="875" w:type="dxa"/>
            <w:vAlign w:val="center"/>
          </w:tcPr>
          <w:p w14:paraId="3FCA0A4D">
            <w:pPr>
              <w:jc w:val="both"/>
              <w:rPr>
                <w:rFonts w:ascii="Arial"/>
                <w:sz w:val="16"/>
                <w:szCs w:val="16"/>
              </w:rPr>
            </w:pPr>
            <w:r>
              <w:rPr>
                <w:rFonts w:hint="eastAsia" w:eastAsia="宋体"/>
                <w:sz w:val="16"/>
                <w:szCs w:val="16"/>
                <w:lang w:val="en-US" w:eastAsia="zh-CN"/>
              </w:rPr>
              <w:t>县内畜禽养殖主体</w:t>
            </w:r>
          </w:p>
        </w:tc>
        <w:tc>
          <w:tcPr>
            <w:tcW w:w="3175" w:type="dxa"/>
            <w:vAlign w:val="top"/>
          </w:tcPr>
          <w:p w14:paraId="4E61806D">
            <w:pPr>
              <w:rPr>
                <w:rFonts w:hint="eastAsia" w:ascii="Arial"/>
                <w:sz w:val="16"/>
                <w:szCs w:val="16"/>
              </w:rPr>
            </w:pPr>
            <w:r>
              <w:rPr>
                <w:rFonts w:hint="eastAsia" w:ascii="Arial"/>
                <w:sz w:val="16"/>
                <w:szCs w:val="16"/>
              </w:rPr>
              <w:t>《中华人民共和国动物防疫法》（2021年1月22日修订）第七十四条 县级以上地方人民政府农业农村主管部门依照本法规定，对动物饲养、屠宰、经营、隔离、运输以及动物产品生产、经营、加工、贮藏、运输等活动中的动物防疫实施监督管理。</w:t>
            </w:r>
          </w:p>
        </w:tc>
        <w:tc>
          <w:tcPr>
            <w:tcW w:w="2450" w:type="dxa"/>
            <w:vAlign w:val="top"/>
          </w:tcPr>
          <w:p w14:paraId="3EE812F8">
            <w:pPr>
              <w:rPr>
                <w:rFonts w:ascii="Arial"/>
                <w:sz w:val="16"/>
                <w:szCs w:val="16"/>
              </w:rPr>
            </w:pPr>
          </w:p>
        </w:tc>
        <w:tc>
          <w:tcPr>
            <w:tcW w:w="338" w:type="dxa"/>
            <w:vAlign w:val="top"/>
          </w:tcPr>
          <w:p w14:paraId="79D452A1">
            <w:pPr>
              <w:rPr>
                <w:rFonts w:ascii="Arial"/>
                <w:sz w:val="16"/>
                <w:szCs w:val="16"/>
              </w:rPr>
            </w:pPr>
          </w:p>
        </w:tc>
        <w:tc>
          <w:tcPr>
            <w:tcW w:w="1525" w:type="dxa"/>
            <w:vAlign w:val="top"/>
          </w:tcPr>
          <w:p w14:paraId="467695FA">
            <w:pPr>
              <w:rPr>
                <w:rFonts w:ascii="Arial"/>
                <w:sz w:val="16"/>
                <w:szCs w:val="16"/>
              </w:rPr>
            </w:pPr>
            <w:r>
              <w:rPr>
                <w:rFonts w:hint="eastAsia" w:ascii="Arial"/>
                <w:sz w:val="16"/>
                <w:szCs w:val="16"/>
              </w:rPr>
              <w:t>场所选址、布局、设施设备等要符合动物防疫要求</w:t>
            </w:r>
            <w:r>
              <w:rPr>
                <w:rFonts w:hint="eastAsia" w:eastAsia="宋体"/>
                <w:sz w:val="16"/>
                <w:szCs w:val="16"/>
                <w:lang w:eastAsia="zh-CN"/>
              </w:rPr>
              <w:t>；记录应完整，包括动物的品种、数量、来源、免疫、诊疗、消毒、无害化处理等情况。</w:t>
            </w:r>
          </w:p>
        </w:tc>
        <w:tc>
          <w:tcPr>
            <w:tcW w:w="450" w:type="dxa"/>
            <w:vAlign w:val="top"/>
          </w:tcPr>
          <w:p w14:paraId="56F4D740">
            <w:pPr>
              <w:jc w:val="center"/>
              <w:rPr>
                <w:rFonts w:hint="eastAsia" w:eastAsia="宋体"/>
                <w:sz w:val="16"/>
                <w:szCs w:val="16"/>
                <w:lang w:val="en-US" w:eastAsia="zh-CN"/>
              </w:rPr>
            </w:pPr>
          </w:p>
          <w:p w14:paraId="01C07F60">
            <w:pPr>
              <w:jc w:val="center"/>
              <w:rPr>
                <w:rFonts w:hint="eastAsia" w:eastAsia="宋体"/>
                <w:sz w:val="16"/>
                <w:szCs w:val="16"/>
                <w:lang w:val="en-US" w:eastAsia="zh-CN"/>
              </w:rPr>
            </w:pPr>
          </w:p>
          <w:p w14:paraId="6206B65B">
            <w:pPr>
              <w:jc w:val="center"/>
              <w:rPr>
                <w:rFonts w:hint="eastAsia" w:eastAsia="宋体"/>
                <w:sz w:val="16"/>
                <w:szCs w:val="16"/>
                <w:lang w:val="en-US" w:eastAsia="zh-CN"/>
              </w:rPr>
            </w:pPr>
            <w:r>
              <w:rPr>
                <w:rFonts w:hint="eastAsia" w:eastAsia="宋体"/>
                <w:sz w:val="16"/>
                <w:szCs w:val="16"/>
                <w:lang w:val="en-US" w:eastAsia="zh-CN"/>
              </w:rPr>
              <w:t>现场检查</w:t>
            </w:r>
          </w:p>
        </w:tc>
        <w:tc>
          <w:tcPr>
            <w:tcW w:w="725" w:type="dxa"/>
            <w:vAlign w:val="top"/>
          </w:tcPr>
          <w:p w14:paraId="066A7024">
            <w:pPr>
              <w:rPr>
                <w:rFonts w:ascii="Arial"/>
                <w:sz w:val="16"/>
                <w:szCs w:val="16"/>
              </w:rPr>
            </w:pPr>
          </w:p>
        </w:tc>
        <w:tc>
          <w:tcPr>
            <w:tcW w:w="725" w:type="dxa"/>
            <w:vAlign w:val="top"/>
          </w:tcPr>
          <w:p w14:paraId="6F7D28C7">
            <w:pPr>
              <w:rPr>
                <w:rFonts w:hint="eastAsia" w:eastAsia="宋体"/>
                <w:sz w:val="16"/>
                <w:szCs w:val="16"/>
                <w:lang w:val="en-US" w:eastAsia="zh-CN"/>
              </w:rPr>
            </w:pPr>
          </w:p>
          <w:p w14:paraId="714DDD6D">
            <w:pPr>
              <w:rPr>
                <w:rFonts w:hint="eastAsia" w:eastAsia="宋体"/>
                <w:sz w:val="16"/>
                <w:szCs w:val="16"/>
                <w:lang w:val="en-US" w:eastAsia="zh-CN"/>
              </w:rPr>
            </w:pPr>
          </w:p>
          <w:p w14:paraId="7D68C9DC">
            <w:pPr>
              <w:rPr>
                <w:rFonts w:hint="eastAsia" w:eastAsia="宋体"/>
                <w:sz w:val="16"/>
                <w:szCs w:val="16"/>
                <w:lang w:val="en-US" w:eastAsia="zh-CN"/>
              </w:rPr>
            </w:pPr>
          </w:p>
          <w:p w14:paraId="3E66E4E1">
            <w:pPr>
              <w:rPr>
                <w:rFonts w:hint="default" w:ascii="Arial" w:eastAsia="宋体"/>
                <w:sz w:val="16"/>
                <w:szCs w:val="16"/>
                <w:lang w:val="en-US" w:eastAsia="zh-CN"/>
              </w:rPr>
            </w:pPr>
            <w:r>
              <w:rPr>
                <w:rFonts w:hint="eastAsia" w:eastAsia="宋体"/>
                <w:sz w:val="16"/>
                <w:szCs w:val="16"/>
                <w:lang w:val="en-US" w:eastAsia="zh-CN"/>
              </w:rPr>
              <w:t>年平均60次</w:t>
            </w:r>
          </w:p>
        </w:tc>
        <w:tc>
          <w:tcPr>
            <w:tcW w:w="700" w:type="dxa"/>
            <w:vAlign w:val="top"/>
          </w:tcPr>
          <w:p w14:paraId="76176A56">
            <w:pPr>
              <w:rPr>
                <w:rFonts w:hint="eastAsia" w:eastAsia="宋体"/>
                <w:sz w:val="16"/>
                <w:szCs w:val="16"/>
                <w:lang w:val="en-US" w:eastAsia="zh-CN"/>
              </w:rPr>
            </w:pPr>
          </w:p>
          <w:p w14:paraId="190EA4FE">
            <w:pPr>
              <w:rPr>
                <w:rFonts w:hint="eastAsia" w:eastAsia="宋体"/>
                <w:sz w:val="16"/>
                <w:szCs w:val="16"/>
                <w:lang w:val="en-US" w:eastAsia="zh-CN"/>
              </w:rPr>
            </w:pPr>
          </w:p>
          <w:p w14:paraId="3E51FB17">
            <w:pPr>
              <w:rPr>
                <w:rFonts w:hint="eastAsia" w:eastAsia="宋体"/>
                <w:sz w:val="16"/>
                <w:szCs w:val="16"/>
                <w:lang w:val="en-US" w:eastAsia="zh-CN"/>
              </w:rPr>
            </w:pPr>
          </w:p>
          <w:p w14:paraId="2AAB6915">
            <w:pPr>
              <w:rPr>
                <w:rFonts w:hint="eastAsia" w:eastAsia="宋体"/>
                <w:sz w:val="16"/>
                <w:szCs w:val="16"/>
                <w:lang w:val="en-US" w:eastAsia="zh-CN"/>
              </w:rPr>
            </w:pPr>
          </w:p>
          <w:p w14:paraId="055D7443">
            <w:pPr>
              <w:rPr>
                <w:rFonts w:ascii="Arial"/>
                <w:sz w:val="16"/>
                <w:szCs w:val="16"/>
              </w:rPr>
            </w:pPr>
            <w:r>
              <w:rPr>
                <w:rFonts w:hint="eastAsia" w:eastAsia="宋体"/>
                <w:sz w:val="16"/>
                <w:szCs w:val="16"/>
                <w:lang w:val="en-US" w:eastAsia="zh-CN"/>
              </w:rPr>
              <w:t>县畜产局</w:t>
            </w:r>
          </w:p>
        </w:tc>
        <w:tc>
          <w:tcPr>
            <w:tcW w:w="587" w:type="dxa"/>
            <w:vAlign w:val="top"/>
          </w:tcPr>
          <w:p w14:paraId="35BBDA09">
            <w:pPr>
              <w:rPr>
                <w:rFonts w:ascii="Arial"/>
                <w:sz w:val="16"/>
                <w:szCs w:val="16"/>
              </w:rPr>
            </w:pPr>
          </w:p>
        </w:tc>
        <w:tc>
          <w:tcPr>
            <w:tcW w:w="600" w:type="dxa"/>
            <w:vAlign w:val="top"/>
          </w:tcPr>
          <w:p w14:paraId="046779B5">
            <w:pPr>
              <w:rPr>
                <w:rFonts w:hint="eastAsia" w:eastAsia="宋体"/>
                <w:sz w:val="16"/>
                <w:szCs w:val="16"/>
                <w:lang w:val="en-US" w:eastAsia="zh-CN"/>
              </w:rPr>
            </w:pPr>
          </w:p>
          <w:p w14:paraId="0EC215DA">
            <w:pPr>
              <w:rPr>
                <w:rFonts w:hint="eastAsia" w:eastAsia="宋体"/>
                <w:sz w:val="16"/>
                <w:szCs w:val="16"/>
                <w:lang w:val="en-US" w:eastAsia="zh-CN"/>
              </w:rPr>
            </w:pPr>
          </w:p>
          <w:p w14:paraId="47F6E956">
            <w:pPr>
              <w:rPr>
                <w:rFonts w:hint="eastAsia" w:eastAsia="宋体"/>
                <w:sz w:val="16"/>
                <w:szCs w:val="16"/>
                <w:lang w:val="en-US" w:eastAsia="zh-CN"/>
              </w:rPr>
            </w:pPr>
          </w:p>
          <w:p w14:paraId="752990EE">
            <w:pPr>
              <w:rPr>
                <w:rFonts w:ascii="Arial"/>
                <w:sz w:val="16"/>
                <w:szCs w:val="16"/>
              </w:rPr>
            </w:pPr>
            <w:r>
              <w:rPr>
                <w:rFonts w:hint="eastAsia" w:eastAsia="宋体"/>
                <w:sz w:val="16"/>
                <w:szCs w:val="16"/>
                <w:lang w:val="en-US" w:eastAsia="zh-CN"/>
              </w:rPr>
              <w:t>县兽医工作站</w:t>
            </w:r>
          </w:p>
        </w:tc>
        <w:tc>
          <w:tcPr>
            <w:tcW w:w="550" w:type="dxa"/>
            <w:vAlign w:val="top"/>
          </w:tcPr>
          <w:p w14:paraId="2CD7B677">
            <w:pPr>
              <w:rPr>
                <w:rFonts w:hint="eastAsia" w:eastAsia="宋体"/>
                <w:sz w:val="16"/>
                <w:szCs w:val="16"/>
                <w:lang w:val="en-US" w:eastAsia="zh-CN"/>
              </w:rPr>
            </w:pPr>
          </w:p>
          <w:p w14:paraId="28CADE99">
            <w:pPr>
              <w:rPr>
                <w:rFonts w:hint="eastAsia" w:eastAsia="宋体"/>
                <w:sz w:val="16"/>
                <w:szCs w:val="16"/>
                <w:lang w:val="en-US" w:eastAsia="zh-CN"/>
              </w:rPr>
            </w:pPr>
          </w:p>
          <w:p w14:paraId="34FC14A5">
            <w:pPr>
              <w:rPr>
                <w:rFonts w:hint="eastAsia" w:eastAsia="宋体"/>
                <w:sz w:val="16"/>
                <w:szCs w:val="16"/>
                <w:lang w:val="en-US" w:eastAsia="zh-CN"/>
              </w:rPr>
            </w:pPr>
          </w:p>
          <w:p w14:paraId="2DC07534">
            <w:pPr>
              <w:rPr>
                <w:rFonts w:ascii="Arial"/>
                <w:sz w:val="16"/>
                <w:szCs w:val="16"/>
              </w:rPr>
            </w:pPr>
            <w:r>
              <w:rPr>
                <w:rFonts w:hint="eastAsia" w:eastAsia="宋体"/>
                <w:sz w:val="16"/>
                <w:szCs w:val="16"/>
                <w:lang w:val="en-US" w:eastAsia="zh-CN"/>
              </w:rPr>
              <w:t>各镇畜牧兽医工作站</w:t>
            </w:r>
          </w:p>
        </w:tc>
        <w:tc>
          <w:tcPr>
            <w:tcW w:w="465" w:type="dxa"/>
            <w:vAlign w:val="top"/>
          </w:tcPr>
          <w:p w14:paraId="479FE0EF">
            <w:pPr>
              <w:rPr>
                <w:rFonts w:ascii="Arial"/>
                <w:sz w:val="16"/>
                <w:szCs w:val="16"/>
              </w:rPr>
            </w:pPr>
          </w:p>
        </w:tc>
      </w:tr>
      <w:tr w14:paraId="0B0DF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487" w:type="dxa"/>
            <w:vAlign w:val="center"/>
          </w:tcPr>
          <w:p w14:paraId="7B967443">
            <w:pPr>
              <w:jc w:val="both"/>
              <w:rPr>
                <w:rFonts w:hint="default" w:eastAsia="宋体"/>
                <w:sz w:val="16"/>
                <w:szCs w:val="16"/>
                <w:lang w:val="en-US" w:eastAsia="zh-CN"/>
              </w:rPr>
            </w:pPr>
            <w:r>
              <w:rPr>
                <w:rFonts w:hint="eastAsia" w:eastAsia="宋体"/>
                <w:sz w:val="16"/>
                <w:szCs w:val="16"/>
                <w:lang w:val="en-US" w:eastAsia="zh-CN"/>
              </w:rPr>
              <w:t>6</w:t>
            </w:r>
          </w:p>
        </w:tc>
        <w:tc>
          <w:tcPr>
            <w:tcW w:w="937" w:type="dxa"/>
            <w:vAlign w:val="center"/>
          </w:tcPr>
          <w:p w14:paraId="7225B187">
            <w:pPr>
              <w:jc w:val="both"/>
              <w:rPr>
                <w:rFonts w:hint="eastAsia" w:ascii="Arial"/>
                <w:sz w:val="16"/>
                <w:szCs w:val="16"/>
              </w:rPr>
            </w:pPr>
            <w:r>
              <w:rPr>
                <w:rFonts w:hint="eastAsia" w:ascii="Arial"/>
                <w:sz w:val="16"/>
                <w:szCs w:val="16"/>
              </w:rPr>
              <w:t>对病死畜禽无害化处理的监督检查</w:t>
            </w:r>
          </w:p>
        </w:tc>
        <w:tc>
          <w:tcPr>
            <w:tcW w:w="875" w:type="dxa"/>
            <w:vAlign w:val="center"/>
          </w:tcPr>
          <w:p w14:paraId="0D2AE126">
            <w:pPr>
              <w:jc w:val="both"/>
              <w:rPr>
                <w:rFonts w:ascii="Arial"/>
                <w:sz w:val="16"/>
                <w:szCs w:val="16"/>
              </w:rPr>
            </w:pPr>
            <w:r>
              <w:rPr>
                <w:rFonts w:hint="eastAsia" w:eastAsia="宋体"/>
                <w:sz w:val="16"/>
                <w:szCs w:val="16"/>
                <w:lang w:val="en-US" w:eastAsia="zh-CN"/>
              </w:rPr>
              <w:t>县内畜禽养殖主体</w:t>
            </w:r>
          </w:p>
        </w:tc>
        <w:tc>
          <w:tcPr>
            <w:tcW w:w="3175" w:type="dxa"/>
            <w:vAlign w:val="top"/>
          </w:tcPr>
          <w:p w14:paraId="5BAA792F">
            <w:pPr>
              <w:rPr>
                <w:rFonts w:hint="eastAsia" w:ascii="Arial"/>
                <w:sz w:val="16"/>
                <w:szCs w:val="16"/>
              </w:rPr>
            </w:pPr>
          </w:p>
        </w:tc>
        <w:tc>
          <w:tcPr>
            <w:tcW w:w="2450" w:type="dxa"/>
            <w:vAlign w:val="top"/>
          </w:tcPr>
          <w:p w14:paraId="24A3DA11">
            <w:pPr>
              <w:rPr>
                <w:rFonts w:ascii="Arial"/>
                <w:sz w:val="16"/>
                <w:szCs w:val="16"/>
              </w:rPr>
            </w:pPr>
            <w:r>
              <w:rPr>
                <w:rFonts w:hint="eastAsia" w:ascii="Arial"/>
                <w:sz w:val="16"/>
                <w:szCs w:val="16"/>
              </w:rPr>
              <w:t>《病死畜禽和病害畜禽产品无害化处理管理办法》</w:t>
            </w:r>
            <w:bookmarkStart w:id="0" w:name="_GoBack"/>
            <w:bookmarkEnd w:id="0"/>
            <w:r>
              <w:rPr>
                <w:rFonts w:hint="eastAsia" w:eastAsia="宋体"/>
                <w:sz w:val="16"/>
                <w:szCs w:val="16"/>
                <w:lang w:eastAsia="zh-CN"/>
              </w:rPr>
              <w:t>农业农村部令</w:t>
            </w:r>
            <w:r>
              <w:rPr>
                <w:rFonts w:hint="eastAsia" w:ascii="Arial"/>
                <w:sz w:val="16"/>
                <w:szCs w:val="16"/>
              </w:rPr>
              <w:t>2022年第3号第八条第二款县级以上地方人民政府农业农村主管部门负责本行政区域病死畜禽和病害畜禽产品无害化处理的监督管理工作。</w:t>
            </w:r>
          </w:p>
        </w:tc>
        <w:tc>
          <w:tcPr>
            <w:tcW w:w="338" w:type="dxa"/>
            <w:vAlign w:val="top"/>
          </w:tcPr>
          <w:p w14:paraId="7EABB850">
            <w:pPr>
              <w:rPr>
                <w:rFonts w:ascii="Arial"/>
                <w:sz w:val="16"/>
                <w:szCs w:val="16"/>
              </w:rPr>
            </w:pPr>
          </w:p>
        </w:tc>
        <w:tc>
          <w:tcPr>
            <w:tcW w:w="1525" w:type="dxa"/>
            <w:vAlign w:val="top"/>
          </w:tcPr>
          <w:p w14:paraId="4B30233F">
            <w:pPr>
              <w:rPr>
                <w:rFonts w:ascii="Arial"/>
                <w:sz w:val="16"/>
                <w:szCs w:val="16"/>
              </w:rPr>
            </w:pPr>
            <w:r>
              <w:rPr>
                <w:rFonts w:hint="eastAsia" w:ascii="Arial"/>
                <w:sz w:val="16"/>
                <w:szCs w:val="16"/>
              </w:rPr>
              <w:t>设施设备</w:t>
            </w:r>
            <w:r>
              <w:rPr>
                <w:rFonts w:hint="eastAsia" w:eastAsia="宋体"/>
                <w:sz w:val="16"/>
                <w:szCs w:val="16"/>
                <w:lang w:val="en-US" w:eastAsia="zh-CN"/>
              </w:rPr>
              <w:t>是否</w:t>
            </w:r>
            <w:r>
              <w:rPr>
                <w:rFonts w:hint="eastAsia" w:ascii="Arial"/>
                <w:sz w:val="16"/>
                <w:szCs w:val="16"/>
              </w:rPr>
              <w:t>能正常运行，满足无害化处理需求，具备防渗漏、防流失、防扬散等功能</w:t>
            </w:r>
            <w:r>
              <w:rPr>
                <w:rFonts w:hint="eastAsia" w:eastAsia="宋体"/>
                <w:sz w:val="16"/>
                <w:szCs w:val="16"/>
                <w:lang w:eastAsia="zh-CN"/>
              </w:rPr>
              <w:t>；：记录</w:t>
            </w:r>
            <w:r>
              <w:rPr>
                <w:rFonts w:hint="eastAsia" w:eastAsia="宋体"/>
                <w:sz w:val="16"/>
                <w:szCs w:val="16"/>
                <w:lang w:val="en-US" w:eastAsia="zh-CN"/>
              </w:rPr>
              <w:t>是否</w:t>
            </w:r>
            <w:r>
              <w:rPr>
                <w:rFonts w:hint="eastAsia" w:eastAsia="宋体"/>
                <w:sz w:val="16"/>
                <w:szCs w:val="16"/>
                <w:lang w:eastAsia="zh-CN"/>
              </w:rPr>
              <w:t>准确、完整，能实现病死畜禽处理全链条追溯；处理产物应按规定进行合理处置或资源化利用。</w:t>
            </w:r>
          </w:p>
        </w:tc>
        <w:tc>
          <w:tcPr>
            <w:tcW w:w="450" w:type="dxa"/>
            <w:vAlign w:val="top"/>
          </w:tcPr>
          <w:p w14:paraId="119EF9AB">
            <w:pPr>
              <w:jc w:val="center"/>
              <w:rPr>
                <w:rFonts w:hint="eastAsia" w:eastAsia="宋体"/>
                <w:sz w:val="16"/>
                <w:szCs w:val="16"/>
                <w:lang w:val="en-US" w:eastAsia="zh-CN"/>
              </w:rPr>
            </w:pPr>
          </w:p>
          <w:p w14:paraId="22C4C260">
            <w:pPr>
              <w:jc w:val="center"/>
              <w:rPr>
                <w:rFonts w:hint="eastAsia" w:eastAsia="宋体"/>
                <w:sz w:val="16"/>
                <w:szCs w:val="16"/>
                <w:lang w:val="en-US" w:eastAsia="zh-CN"/>
              </w:rPr>
            </w:pPr>
          </w:p>
          <w:p w14:paraId="7181D750">
            <w:pPr>
              <w:jc w:val="center"/>
              <w:rPr>
                <w:rFonts w:hint="eastAsia" w:eastAsia="宋体"/>
                <w:sz w:val="16"/>
                <w:szCs w:val="16"/>
                <w:lang w:val="en-US" w:eastAsia="zh-CN"/>
              </w:rPr>
            </w:pPr>
            <w:r>
              <w:rPr>
                <w:rFonts w:hint="eastAsia" w:eastAsia="宋体"/>
                <w:sz w:val="16"/>
                <w:szCs w:val="16"/>
                <w:lang w:val="en-US" w:eastAsia="zh-CN"/>
              </w:rPr>
              <w:t>现场检查</w:t>
            </w:r>
          </w:p>
        </w:tc>
        <w:tc>
          <w:tcPr>
            <w:tcW w:w="725" w:type="dxa"/>
            <w:vAlign w:val="top"/>
          </w:tcPr>
          <w:p w14:paraId="02BF9CCF">
            <w:pPr>
              <w:rPr>
                <w:rFonts w:ascii="Arial"/>
                <w:sz w:val="16"/>
                <w:szCs w:val="16"/>
              </w:rPr>
            </w:pPr>
          </w:p>
        </w:tc>
        <w:tc>
          <w:tcPr>
            <w:tcW w:w="725" w:type="dxa"/>
            <w:vAlign w:val="top"/>
          </w:tcPr>
          <w:p w14:paraId="1C29B001">
            <w:pPr>
              <w:rPr>
                <w:rFonts w:hint="eastAsia" w:eastAsia="宋体"/>
                <w:sz w:val="16"/>
                <w:szCs w:val="16"/>
                <w:lang w:val="en-US" w:eastAsia="zh-CN"/>
              </w:rPr>
            </w:pPr>
          </w:p>
          <w:p w14:paraId="044F716A">
            <w:pPr>
              <w:rPr>
                <w:rFonts w:hint="eastAsia" w:eastAsia="宋体"/>
                <w:sz w:val="16"/>
                <w:szCs w:val="16"/>
                <w:lang w:val="en-US" w:eastAsia="zh-CN"/>
              </w:rPr>
            </w:pPr>
          </w:p>
          <w:p w14:paraId="6266F0DA">
            <w:pPr>
              <w:rPr>
                <w:rFonts w:ascii="Arial"/>
                <w:sz w:val="16"/>
                <w:szCs w:val="16"/>
              </w:rPr>
            </w:pPr>
            <w:r>
              <w:rPr>
                <w:rFonts w:hint="eastAsia" w:eastAsia="宋体"/>
                <w:sz w:val="16"/>
                <w:szCs w:val="16"/>
                <w:lang w:val="en-US" w:eastAsia="zh-CN"/>
              </w:rPr>
              <w:t>年平均12次</w:t>
            </w:r>
          </w:p>
        </w:tc>
        <w:tc>
          <w:tcPr>
            <w:tcW w:w="700" w:type="dxa"/>
            <w:vAlign w:val="top"/>
          </w:tcPr>
          <w:p w14:paraId="2AB4F9BC">
            <w:pPr>
              <w:rPr>
                <w:rFonts w:hint="eastAsia" w:eastAsia="宋体"/>
                <w:sz w:val="16"/>
                <w:szCs w:val="16"/>
                <w:lang w:val="en-US" w:eastAsia="zh-CN"/>
              </w:rPr>
            </w:pPr>
          </w:p>
          <w:p w14:paraId="59FAFF37">
            <w:pPr>
              <w:rPr>
                <w:rFonts w:hint="eastAsia" w:eastAsia="宋体"/>
                <w:sz w:val="16"/>
                <w:szCs w:val="16"/>
                <w:lang w:val="en-US" w:eastAsia="zh-CN"/>
              </w:rPr>
            </w:pPr>
          </w:p>
          <w:p w14:paraId="1FA80A31">
            <w:pPr>
              <w:rPr>
                <w:rFonts w:hint="eastAsia" w:eastAsia="宋体"/>
                <w:sz w:val="16"/>
                <w:szCs w:val="16"/>
                <w:lang w:val="en-US" w:eastAsia="zh-CN"/>
              </w:rPr>
            </w:pPr>
          </w:p>
          <w:p w14:paraId="3A44A11A">
            <w:pPr>
              <w:rPr>
                <w:rFonts w:ascii="Arial"/>
                <w:sz w:val="16"/>
                <w:szCs w:val="16"/>
              </w:rPr>
            </w:pPr>
            <w:r>
              <w:rPr>
                <w:rFonts w:hint="eastAsia" w:eastAsia="宋体"/>
                <w:sz w:val="16"/>
                <w:szCs w:val="16"/>
                <w:lang w:val="en-US" w:eastAsia="zh-CN"/>
              </w:rPr>
              <w:t>县畜产局</w:t>
            </w:r>
          </w:p>
        </w:tc>
        <w:tc>
          <w:tcPr>
            <w:tcW w:w="587" w:type="dxa"/>
            <w:vAlign w:val="top"/>
          </w:tcPr>
          <w:p w14:paraId="6D6F8373">
            <w:pPr>
              <w:rPr>
                <w:rFonts w:ascii="Arial"/>
                <w:sz w:val="16"/>
                <w:szCs w:val="16"/>
              </w:rPr>
            </w:pPr>
          </w:p>
        </w:tc>
        <w:tc>
          <w:tcPr>
            <w:tcW w:w="600" w:type="dxa"/>
            <w:vAlign w:val="top"/>
          </w:tcPr>
          <w:p w14:paraId="05C74F8A">
            <w:pPr>
              <w:rPr>
                <w:rFonts w:hint="eastAsia" w:eastAsia="宋体"/>
                <w:sz w:val="16"/>
                <w:szCs w:val="16"/>
                <w:lang w:val="en-US" w:eastAsia="zh-CN"/>
              </w:rPr>
            </w:pPr>
          </w:p>
          <w:p w14:paraId="0FD50C18">
            <w:pPr>
              <w:rPr>
                <w:rFonts w:hint="eastAsia" w:eastAsia="宋体"/>
                <w:sz w:val="16"/>
                <w:szCs w:val="16"/>
                <w:lang w:val="en-US" w:eastAsia="zh-CN"/>
              </w:rPr>
            </w:pPr>
          </w:p>
          <w:p w14:paraId="7412CE29">
            <w:pPr>
              <w:rPr>
                <w:rFonts w:hint="eastAsia" w:eastAsia="宋体"/>
                <w:sz w:val="16"/>
                <w:szCs w:val="16"/>
                <w:lang w:val="en-US" w:eastAsia="zh-CN"/>
              </w:rPr>
            </w:pPr>
          </w:p>
          <w:p w14:paraId="3A9D6340">
            <w:pPr>
              <w:rPr>
                <w:rFonts w:ascii="Arial"/>
                <w:sz w:val="16"/>
                <w:szCs w:val="16"/>
              </w:rPr>
            </w:pPr>
            <w:r>
              <w:rPr>
                <w:rFonts w:hint="eastAsia" w:eastAsia="宋体"/>
                <w:sz w:val="16"/>
                <w:szCs w:val="16"/>
                <w:lang w:val="en-US" w:eastAsia="zh-CN"/>
              </w:rPr>
              <w:t>县兽医工作站</w:t>
            </w:r>
          </w:p>
        </w:tc>
        <w:tc>
          <w:tcPr>
            <w:tcW w:w="550" w:type="dxa"/>
            <w:vAlign w:val="top"/>
          </w:tcPr>
          <w:p w14:paraId="61B9AFBD">
            <w:pPr>
              <w:rPr>
                <w:rFonts w:hint="eastAsia" w:eastAsia="宋体"/>
                <w:sz w:val="16"/>
                <w:szCs w:val="16"/>
                <w:lang w:val="en-US" w:eastAsia="zh-CN"/>
              </w:rPr>
            </w:pPr>
          </w:p>
          <w:p w14:paraId="4731B535">
            <w:pPr>
              <w:rPr>
                <w:rFonts w:hint="eastAsia" w:eastAsia="宋体"/>
                <w:sz w:val="16"/>
                <w:szCs w:val="16"/>
                <w:lang w:val="en-US" w:eastAsia="zh-CN"/>
              </w:rPr>
            </w:pPr>
          </w:p>
          <w:p w14:paraId="24EE6EF7">
            <w:pPr>
              <w:rPr>
                <w:rFonts w:ascii="Arial"/>
                <w:sz w:val="16"/>
                <w:szCs w:val="16"/>
              </w:rPr>
            </w:pPr>
            <w:r>
              <w:rPr>
                <w:rFonts w:hint="eastAsia" w:eastAsia="宋体"/>
                <w:sz w:val="16"/>
                <w:szCs w:val="16"/>
                <w:lang w:val="en-US" w:eastAsia="zh-CN"/>
              </w:rPr>
              <w:t>各镇畜牧兽医工作站</w:t>
            </w:r>
          </w:p>
        </w:tc>
        <w:tc>
          <w:tcPr>
            <w:tcW w:w="465" w:type="dxa"/>
            <w:vAlign w:val="top"/>
          </w:tcPr>
          <w:p w14:paraId="63DB6026">
            <w:pPr>
              <w:rPr>
                <w:rFonts w:ascii="Arial"/>
                <w:sz w:val="16"/>
                <w:szCs w:val="16"/>
              </w:rPr>
            </w:pPr>
          </w:p>
        </w:tc>
      </w:tr>
    </w:tbl>
    <w:p w14:paraId="13CBEA4E">
      <w:pPr>
        <w:spacing w:before="52" w:line="219" w:lineRule="auto"/>
        <w:jc w:val="right"/>
        <w:rPr>
          <w:rFonts w:ascii="宋体" w:hAnsi="宋体" w:eastAsia="宋体" w:cs="宋体"/>
          <w:sz w:val="20"/>
          <w:szCs w:val="20"/>
        </w:rPr>
      </w:pPr>
      <w:r>
        <w:rPr>
          <w:rFonts w:ascii="宋体" w:hAnsi="宋体" w:eastAsia="宋体" w:cs="宋体"/>
          <w:spacing w:val="-5"/>
          <w:sz w:val="20"/>
          <w:szCs w:val="20"/>
        </w:rPr>
        <w:t>填表说明：1.“行政检查事项名称”应当填写法律法规规章明确的事项：2.“实</w:t>
      </w:r>
      <w:r>
        <w:rPr>
          <w:rFonts w:ascii="宋体" w:hAnsi="宋体" w:eastAsia="宋体" w:cs="宋体"/>
          <w:spacing w:val="-6"/>
          <w:sz w:val="20"/>
          <w:szCs w:val="20"/>
        </w:rPr>
        <w:t>施依据”须具体到条款项目的内容；3.县级部门应对“实施层级”和“第一责任”内容进行</w:t>
      </w:r>
    </w:p>
    <w:p w14:paraId="1CFF9792">
      <w:pPr>
        <w:spacing w:line="219" w:lineRule="auto"/>
        <w:rPr>
          <w:rFonts w:ascii="宋体" w:hAnsi="宋体" w:eastAsia="宋体" w:cs="宋体"/>
          <w:sz w:val="20"/>
          <w:szCs w:val="20"/>
        </w:rPr>
        <w:sectPr>
          <w:pgSz w:w="16830" w:h="11900"/>
          <w:pgMar w:top="1011" w:right="1389" w:bottom="400" w:left="805" w:header="0" w:footer="0" w:gutter="0"/>
          <w:cols w:space="720" w:num="1"/>
        </w:sectPr>
      </w:pPr>
    </w:p>
    <w:p w14:paraId="5178C36A">
      <w:pPr>
        <w:spacing w:line="316" w:lineRule="auto"/>
        <w:rPr>
          <w:rFonts w:ascii="Arial"/>
          <w:sz w:val="21"/>
        </w:rPr>
      </w:pPr>
    </w:p>
    <w:p w14:paraId="2568D483">
      <w:pPr>
        <w:spacing w:line="316" w:lineRule="auto"/>
        <w:rPr>
          <w:rFonts w:ascii="Arial"/>
          <w:sz w:val="21"/>
        </w:rPr>
      </w:pPr>
    </w:p>
    <w:p w14:paraId="7285BD38">
      <w:pPr>
        <w:spacing w:before="94" w:line="224" w:lineRule="auto"/>
        <w:ind w:left="59"/>
        <w:rPr>
          <w:rFonts w:ascii="黑体" w:hAnsi="黑体" w:eastAsia="黑体" w:cs="黑体"/>
          <w:sz w:val="29"/>
          <w:szCs w:val="29"/>
        </w:rPr>
      </w:pPr>
      <w:r>
        <w:rPr>
          <w:rFonts w:ascii="黑体" w:hAnsi="黑体" w:eastAsia="黑体" w:cs="黑体"/>
          <w:b/>
          <w:bCs/>
          <w:sz w:val="29"/>
          <w:szCs w:val="29"/>
        </w:rPr>
        <w:t>附件3</w:t>
      </w:r>
    </w:p>
    <w:p w14:paraId="26AA742E">
      <w:pPr>
        <w:spacing w:before="135" w:line="219" w:lineRule="auto"/>
        <w:ind w:left="4990"/>
        <w:rPr>
          <w:rFonts w:ascii="宋体" w:hAnsi="宋体" w:eastAsia="宋体" w:cs="宋体"/>
          <w:b/>
          <w:bCs/>
          <w:spacing w:val="-9"/>
          <w:sz w:val="42"/>
          <w:szCs w:val="42"/>
        </w:rPr>
      </w:pPr>
      <w:r>
        <w:rPr>
          <w:rFonts w:ascii="宋体" w:hAnsi="宋体" w:eastAsia="宋体" w:cs="宋体"/>
          <w:b/>
          <w:bCs/>
          <w:spacing w:val="-9"/>
          <w:sz w:val="42"/>
          <w:szCs w:val="42"/>
        </w:rPr>
        <w:t>涉企行政检查事项和依据</w:t>
      </w:r>
    </w:p>
    <w:p w14:paraId="457C050A">
      <w:pPr>
        <w:spacing w:before="135" w:line="219" w:lineRule="auto"/>
        <w:ind w:left="4990"/>
        <w:rPr>
          <w:rFonts w:ascii="宋体" w:hAnsi="宋体" w:eastAsia="宋体" w:cs="宋体"/>
          <w:b/>
          <w:bCs/>
          <w:spacing w:val="-9"/>
          <w:sz w:val="42"/>
          <w:szCs w:val="42"/>
        </w:rPr>
      </w:pPr>
    </w:p>
    <w:tbl>
      <w:tblPr>
        <w:tblStyle w:val="5"/>
        <w:tblW w:w="145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35"/>
        <w:gridCol w:w="2678"/>
        <w:gridCol w:w="1929"/>
        <w:gridCol w:w="3123"/>
        <w:gridCol w:w="3463"/>
        <w:gridCol w:w="1478"/>
        <w:gridCol w:w="944"/>
      </w:tblGrid>
      <w:tr w14:paraId="53F90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935" w:type="dxa"/>
            <w:vMerge w:val="restart"/>
            <w:tcBorders>
              <w:bottom w:val="nil"/>
            </w:tcBorders>
            <w:vAlign w:val="top"/>
          </w:tcPr>
          <w:p w14:paraId="2D2F2E4A">
            <w:pPr>
              <w:pStyle w:val="6"/>
              <w:spacing w:before="334" w:line="221" w:lineRule="auto"/>
              <w:ind w:left="179"/>
              <w:rPr>
                <w:b w:val="0"/>
                <w:bCs w:val="0"/>
                <w:sz w:val="30"/>
                <w:szCs w:val="30"/>
              </w:rPr>
            </w:pPr>
            <w:r>
              <w:rPr>
                <w:b w:val="0"/>
                <w:bCs w:val="0"/>
                <w:spacing w:val="1"/>
                <w:sz w:val="30"/>
                <w:szCs w:val="30"/>
              </w:rPr>
              <w:t>序号</w:t>
            </w:r>
          </w:p>
        </w:tc>
        <w:tc>
          <w:tcPr>
            <w:tcW w:w="2678" w:type="dxa"/>
            <w:vMerge w:val="restart"/>
            <w:tcBorders>
              <w:bottom w:val="nil"/>
            </w:tcBorders>
            <w:vAlign w:val="top"/>
          </w:tcPr>
          <w:p w14:paraId="742D2C56">
            <w:pPr>
              <w:pStyle w:val="6"/>
              <w:spacing w:before="333" w:line="219" w:lineRule="auto"/>
              <w:ind w:left="144"/>
              <w:rPr>
                <w:b w:val="0"/>
                <w:bCs w:val="0"/>
                <w:sz w:val="30"/>
                <w:szCs w:val="30"/>
              </w:rPr>
            </w:pPr>
            <w:r>
              <w:rPr>
                <w:b w:val="0"/>
                <w:bCs w:val="0"/>
                <w:spacing w:val="-3"/>
                <w:sz w:val="30"/>
                <w:szCs w:val="30"/>
              </w:rPr>
              <w:t>行政检查事项名称</w:t>
            </w:r>
          </w:p>
        </w:tc>
        <w:tc>
          <w:tcPr>
            <w:tcW w:w="1929" w:type="dxa"/>
            <w:vMerge w:val="restart"/>
            <w:tcBorders>
              <w:bottom w:val="nil"/>
            </w:tcBorders>
            <w:vAlign w:val="top"/>
          </w:tcPr>
          <w:p w14:paraId="7AD669A9">
            <w:pPr>
              <w:pStyle w:val="6"/>
              <w:spacing w:before="333" w:line="219" w:lineRule="auto"/>
              <w:ind w:left="376"/>
              <w:rPr>
                <w:b w:val="0"/>
                <w:bCs w:val="0"/>
                <w:sz w:val="30"/>
                <w:szCs w:val="30"/>
              </w:rPr>
            </w:pPr>
            <w:r>
              <w:rPr>
                <w:b w:val="0"/>
                <w:bCs w:val="0"/>
                <w:spacing w:val="-6"/>
                <w:sz w:val="30"/>
                <w:szCs w:val="30"/>
              </w:rPr>
              <w:t>检查对象</w:t>
            </w:r>
          </w:p>
        </w:tc>
        <w:tc>
          <w:tcPr>
            <w:tcW w:w="8064" w:type="dxa"/>
            <w:gridSpan w:val="3"/>
            <w:vAlign w:val="top"/>
          </w:tcPr>
          <w:p w14:paraId="423E5BE9">
            <w:pPr>
              <w:pStyle w:val="6"/>
              <w:spacing w:before="141" w:line="219" w:lineRule="auto"/>
              <w:ind w:left="3457"/>
              <w:rPr>
                <w:b w:val="0"/>
                <w:bCs w:val="0"/>
                <w:sz w:val="30"/>
                <w:szCs w:val="30"/>
              </w:rPr>
            </w:pPr>
            <w:r>
              <w:rPr>
                <w:b w:val="0"/>
                <w:bCs w:val="0"/>
                <w:spacing w:val="-1"/>
                <w:sz w:val="30"/>
                <w:szCs w:val="30"/>
              </w:rPr>
              <w:t>实施依据</w:t>
            </w:r>
          </w:p>
        </w:tc>
        <w:tc>
          <w:tcPr>
            <w:tcW w:w="944" w:type="dxa"/>
            <w:vMerge w:val="restart"/>
            <w:tcBorders>
              <w:bottom w:val="nil"/>
            </w:tcBorders>
            <w:vAlign w:val="top"/>
          </w:tcPr>
          <w:p w14:paraId="32573298">
            <w:pPr>
              <w:rPr>
                <w:rFonts w:ascii="Arial"/>
                <w:sz w:val="21"/>
              </w:rPr>
            </w:pPr>
          </w:p>
          <w:p w14:paraId="64E04D50">
            <w:pPr>
              <w:pStyle w:val="6"/>
              <w:spacing w:before="97" w:line="221" w:lineRule="auto"/>
              <w:ind w:left="209"/>
              <w:rPr>
                <w:sz w:val="30"/>
                <w:szCs w:val="30"/>
              </w:rPr>
            </w:pPr>
            <w:r>
              <w:rPr>
                <w:spacing w:val="7"/>
                <w:sz w:val="30"/>
                <w:szCs w:val="30"/>
              </w:rPr>
              <w:t>备注</w:t>
            </w:r>
          </w:p>
        </w:tc>
      </w:tr>
      <w:tr w14:paraId="64EAD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35" w:type="dxa"/>
            <w:vMerge w:val="continue"/>
            <w:tcBorders>
              <w:top w:val="nil"/>
            </w:tcBorders>
            <w:vAlign w:val="top"/>
          </w:tcPr>
          <w:p w14:paraId="26553D81">
            <w:pPr>
              <w:rPr>
                <w:rFonts w:ascii="Arial"/>
                <w:b w:val="0"/>
                <w:bCs w:val="0"/>
                <w:sz w:val="21"/>
              </w:rPr>
            </w:pPr>
          </w:p>
        </w:tc>
        <w:tc>
          <w:tcPr>
            <w:tcW w:w="2678" w:type="dxa"/>
            <w:vMerge w:val="continue"/>
            <w:tcBorders>
              <w:top w:val="nil"/>
            </w:tcBorders>
            <w:vAlign w:val="top"/>
          </w:tcPr>
          <w:p w14:paraId="6F12224A">
            <w:pPr>
              <w:rPr>
                <w:rFonts w:ascii="Arial"/>
                <w:b w:val="0"/>
                <w:bCs w:val="0"/>
                <w:sz w:val="21"/>
              </w:rPr>
            </w:pPr>
          </w:p>
        </w:tc>
        <w:tc>
          <w:tcPr>
            <w:tcW w:w="1929" w:type="dxa"/>
            <w:vMerge w:val="continue"/>
            <w:tcBorders>
              <w:top w:val="nil"/>
            </w:tcBorders>
            <w:vAlign w:val="top"/>
          </w:tcPr>
          <w:p w14:paraId="2BD959A6">
            <w:pPr>
              <w:rPr>
                <w:rFonts w:ascii="Arial"/>
                <w:b w:val="0"/>
                <w:bCs w:val="0"/>
                <w:sz w:val="21"/>
              </w:rPr>
            </w:pPr>
          </w:p>
        </w:tc>
        <w:tc>
          <w:tcPr>
            <w:tcW w:w="3123" w:type="dxa"/>
            <w:vAlign w:val="top"/>
          </w:tcPr>
          <w:p w14:paraId="381D73B7">
            <w:pPr>
              <w:pStyle w:val="6"/>
              <w:spacing w:before="44" w:line="200" w:lineRule="auto"/>
              <w:ind w:left="1062"/>
              <w:rPr>
                <w:b w:val="0"/>
                <w:bCs w:val="0"/>
                <w:sz w:val="30"/>
                <w:szCs w:val="30"/>
              </w:rPr>
            </w:pPr>
            <w:r>
              <w:rPr>
                <w:b w:val="0"/>
                <w:bCs w:val="0"/>
                <w:spacing w:val="5"/>
                <w:sz w:val="30"/>
                <w:szCs w:val="30"/>
              </w:rPr>
              <w:t>法律</w:t>
            </w:r>
          </w:p>
        </w:tc>
        <w:tc>
          <w:tcPr>
            <w:tcW w:w="3463" w:type="dxa"/>
            <w:vAlign w:val="top"/>
          </w:tcPr>
          <w:p w14:paraId="7EA5B4DE">
            <w:pPr>
              <w:pStyle w:val="6"/>
              <w:spacing w:before="44" w:line="200" w:lineRule="auto"/>
              <w:jc w:val="center"/>
              <w:rPr>
                <w:b w:val="0"/>
                <w:bCs w:val="0"/>
                <w:sz w:val="30"/>
                <w:szCs w:val="30"/>
              </w:rPr>
            </w:pPr>
            <w:r>
              <w:rPr>
                <w:b w:val="0"/>
                <w:bCs w:val="0"/>
                <w:spacing w:val="-7"/>
                <w:sz w:val="30"/>
                <w:szCs w:val="30"/>
              </w:rPr>
              <w:t>法规</w:t>
            </w:r>
          </w:p>
        </w:tc>
        <w:tc>
          <w:tcPr>
            <w:tcW w:w="1478" w:type="dxa"/>
            <w:vAlign w:val="top"/>
          </w:tcPr>
          <w:p w14:paraId="32701F19">
            <w:pPr>
              <w:pStyle w:val="6"/>
              <w:spacing w:before="42" w:line="201" w:lineRule="auto"/>
              <w:jc w:val="center"/>
              <w:rPr>
                <w:sz w:val="30"/>
                <w:szCs w:val="30"/>
              </w:rPr>
            </w:pPr>
            <w:r>
              <w:rPr>
                <w:spacing w:val="11"/>
                <w:sz w:val="30"/>
                <w:szCs w:val="30"/>
              </w:rPr>
              <w:t>规章</w:t>
            </w:r>
          </w:p>
        </w:tc>
        <w:tc>
          <w:tcPr>
            <w:tcW w:w="944" w:type="dxa"/>
            <w:vMerge w:val="continue"/>
            <w:tcBorders>
              <w:top w:val="nil"/>
            </w:tcBorders>
            <w:vAlign w:val="top"/>
          </w:tcPr>
          <w:p w14:paraId="09FAB4C6">
            <w:pPr>
              <w:rPr>
                <w:rFonts w:ascii="Arial"/>
                <w:sz w:val="21"/>
              </w:rPr>
            </w:pPr>
          </w:p>
        </w:tc>
      </w:tr>
      <w:tr w14:paraId="36449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35" w:type="dxa"/>
            <w:vAlign w:val="center"/>
          </w:tcPr>
          <w:p w14:paraId="1BCF09BE">
            <w:pPr>
              <w:jc w:val="both"/>
              <w:rPr>
                <w:rFonts w:hint="eastAsia" w:ascii="Arial" w:eastAsia="宋体"/>
                <w:sz w:val="21"/>
                <w:lang w:val="en-US" w:eastAsia="zh-CN"/>
              </w:rPr>
            </w:pPr>
            <w:r>
              <w:rPr>
                <w:rFonts w:hint="eastAsia" w:eastAsia="宋体"/>
                <w:sz w:val="21"/>
                <w:lang w:val="en-US" w:eastAsia="zh-CN"/>
              </w:rPr>
              <w:t>1</w:t>
            </w:r>
          </w:p>
        </w:tc>
        <w:tc>
          <w:tcPr>
            <w:tcW w:w="2678" w:type="dxa"/>
            <w:shd w:val="clear" w:color="auto" w:fill="auto"/>
            <w:vAlign w:val="center"/>
          </w:tcPr>
          <w:p w14:paraId="0465568D">
            <w:pPr>
              <w:jc w:val="both"/>
              <w:rPr>
                <w:rFonts w:ascii="Arial" w:hAnsi="Arial" w:eastAsia="Arial" w:cs="Arial"/>
                <w:snapToGrid w:val="0"/>
                <w:color w:val="000000"/>
                <w:kern w:val="0"/>
                <w:sz w:val="16"/>
                <w:szCs w:val="16"/>
                <w:lang w:val="en-US" w:eastAsia="en-US" w:bidi="ar-SA"/>
              </w:rPr>
            </w:pPr>
            <w:r>
              <w:rPr>
                <w:rFonts w:hint="eastAsia" w:ascii="Arial"/>
                <w:sz w:val="16"/>
                <w:szCs w:val="16"/>
              </w:rPr>
              <w:t>水产苗种产地检疫</w:t>
            </w:r>
          </w:p>
        </w:tc>
        <w:tc>
          <w:tcPr>
            <w:tcW w:w="1929" w:type="dxa"/>
            <w:shd w:val="clear" w:color="auto" w:fill="auto"/>
            <w:vAlign w:val="center"/>
          </w:tcPr>
          <w:p w14:paraId="61C3D837">
            <w:pPr>
              <w:jc w:val="both"/>
              <w:rPr>
                <w:rFonts w:hint="default" w:ascii="Arial" w:hAnsi="Arial" w:eastAsia="宋体" w:cs="Arial"/>
                <w:snapToGrid w:val="0"/>
                <w:color w:val="000000"/>
                <w:kern w:val="0"/>
                <w:sz w:val="16"/>
                <w:szCs w:val="16"/>
                <w:lang w:val="en-US" w:eastAsia="zh-CN" w:bidi="ar-SA"/>
              </w:rPr>
            </w:pPr>
            <w:r>
              <w:rPr>
                <w:rFonts w:hint="eastAsia" w:eastAsia="宋体"/>
                <w:sz w:val="16"/>
                <w:szCs w:val="16"/>
                <w:lang w:val="en-US" w:eastAsia="zh-CN"/>
              </w:rPr>
              <w:t>县内水产养殖主体</w:t>
            </w:r>
          </w:p>
        </w:tc>
        <w:tc>
          <w:tcPr>
            <w:tcW w:w="3123" w:type="dxa"/>
            <w:shd w:val="clear" w:color="auto" w:fill="auto"/>
            <w:vAlign w:val="top"/>
          </w:tcPr>
          <w:p w14:paraId="31EDC3DF">
            <w:pPr>
              <w:rPr>
                <w:rFonts w:ascii="Arial" w:hAnsi="Arial" w:eastAsia="Arial" w:cs="Arial"/>
                <w:snapToGrid w:val="0"/>
                <w:color w:val="000000"/>
                <w:kern w:val="0"/>
                <w:sz w:val="16"/>
                <w:szCs w:val="16"/>
                <w:lang w:val="en-US" w:eastAsia="en-US" w:bidi="ar-SA"/>
              </w:rPr>
            </w:pPr>
            <w:r>
              <w:rPr>
                <w:rFonts w:hint="eastAsia" w:ascii="Arial"/>
                <w:sz w:val="16"/>
                <w:szCs w:val="16"/>
              </w:rPr>
              <w:t>《中华人民共和国动物防疫法》（1997年7月3日主席令第八十七号，2015年4月24日予以修改）第八条县级以上地方人民政府设立的动物卫生监督机构依照本法规定，负责动物、动物产品的检疫工作和其他有关动物防疫的监督管理执法工作。第四十二条：屠宰、出售或者运输动物以及出售或者运输动物产品前，货主应当按照国务院兽医主管部门的规定向当地动物卫生监督机构申报检疫。</w:t>
            </w:r>
          </w:p>
        </w:tc>
        <w:tc>
          <w:tcPr>
            <w:tcW w:w="3463" w:type="dxa"/>
            <w:shd w:val="clear" w:color="auto" w:fill="auto"/>
            <w:vAlign w:val="top"/>
          </w:tcPr>
          <w:p w14:paraId="2C8A63E8">
            <w:pPr>
              <w:bidi w:val="0"/>
              <w:rPr>
                <w:lang w:val="en-US" w:eastAsia="en-US"/>
              </w:rPr>
            </w:pPr>
          </w:p>
          <w:p w14:paraId="509484BB">
            <w:pPr>
              <w:bidi w:val="0"/>
              <w:jc w:val="both"/>
              <w:rPr>
                <w:rFonts w:ascii="Arial" w:hAnsi="Arial" w:eastAsia="Arial" w:cs="Arial"/>
                <w:snapToGrid w:val="0"/>
                <w:color w:val="000000"/>
                <w:kern w:val="0"/>
                <w:sz w:val="21"/>
                <w:szCs w:val="21"/>
                <w:lang w:val="en-US" w:eastAsia="en-US" w:bidi="ar-SA"/>
              </w:rPr>
            </w:pPr>
            <w:r>
              <w:rPr>
                <w:rFonts w:hint="eastAsia" w:ascii="Arial"/>
                <w:sz w:val="16"/>
                <w:szCs w:val="16"/>
                <w:lang w:val="en-US" w:eastAsia="en-US"/>
              </w:rPr>
              <w:t>《水产苗种管理办法》（农业部令2005年第46号）第十八条第二款：国内异地引进水产苗种的，应当先到当地渔业行政主管部门办理检疫手续，经检疫合格后方可运输和销售。</w:t>
            </w:r>
          </w:p>
        </w:tc>
        <w:tc>
          <w:tcPr>
            <w:tcW w:w="1478" w:type="dxa"/>
            <w:vAlign w:val="top"/>
          </w:tcPr>
          <w:p w14:paraId="4B06C1A1">
            <w:pPr>
              <w:rPr>
                <w:rFonts w:ascii="Arial"/>
                <w:sz w:val="21"/>
              </w:rPr>
            </w:pPr>
          </w:p>
        </w:tc>
        <w:tc>
          <w:tcPr>
            <w:tcW w:w="944" w:type="dxa"/>
            <w:vAlign w:val="top"/>
          </w:tcPr>
          <w:p w14:paraId="0364F848">
            <w:pPr>
              <w:rPr>
                <w:rFonts w:ascii="Arial"/>
                <w:sz w:val="21"/>
              </w:rPr>
            </w:pPr>
          </w:p>
        </w:tc>
      </w:tr>
      <w:tr w14:paraId="69932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35" w:type="dxa"/>
            <w:vAlign w:val="center"/>
          </w:tcPr>
          <w:p w14:paraId="3764357B">
            <w:pPr>
              <w:jc w:val="both"/>
              <w:rPr>
                <w:rFonts w:hint="eastAsia" w:ascii="Arial" w:eastAsia="宋体"/>
                <w:sz w:val="21"/>
                <w:lang w:val="en-US" w:eastAsia="zh-CN"/>
              </w:rPr>
            </w:pPr>
            <w:r>
              <w:rPr>
                <w:rFonts w:hint="eastAsia" w:eastAsia="宋体"/>
                <w:sz w:val="21"/>
                <w:lang w:val="en-US" w:eastAsia="zh-CN"/>
              </w:rPr>
              <w:t>2</w:t>
            </w:r>
          </w:p>
        </w:tc>
        <w:tc>
          <w:tcPr>
            <w:tcW w:w="2678" w:type="dxa"/>
            <w:shd w:val="clear" w:color="auto" w:fill="auto"/>
            <w:vAlign w:val="center"/>
          </w:tcPr>
          <w:p w14:paraId="0DE10023">
            <w:pPr>
              <w:jc w:val="both"/>
              <w:rPr>
                <w:rFonts w:ascii="Arial" w:hAnsi="Arial" w:eastAsia="Arial" w:cs="Arial"/>
                <w:snapToGrid w:val="0"/>
                <w:color w:val="000000"/>
                <w:kern w:val="0"/>
                <w:sz w:val="16"/>
                <w:szCs w:val="16"/>
                <w:lang w:val="en-US" w:eastAsia="en-US" w:bidi="ar-SA"/>
              </w:rPr>
            </w:pPr>
            <w:r>
              <w:rPr>
                <w:rFonts w:hint="eastAsia" w:ascii="宋体" w:hAnsi="宋体" w:eastAsia="宋体" w:cs="宋体"/>
                <w:sz w:val="16"/>
                <w:szCs w:val="16"/>
              </w:rPr>
              <w:t>养蜂证办理</w:t>
            </w:r>
          </w:p>
        </w:tc>
        <w:tc>
          <w:tcPr>
            <w:tcW w:w="1929" w:type="dxa"/>
            <w:shd w:val="clear" w:color="auto" w:fill="auto"/>
            <w:vAlign w:val="center"/>
          </w:tcPr>
          <w:p w14:paraId="46B12E9E">
            <w:pPr>
              <w:jc w:val="both"/>
              <w:rPr>
                <w:rFonts w:hint="default" w:ascii="Arial" w:hAnsi="Arial" w:eastAsia="宋体" w:cs="Arial"/>
                <w:snapToGrid w:val="0"/>
                <w:color w:val="000000"/>
                <w:kern w:val="0"/>
                <w:sz w:val="16"/>
                <w:szCs w:val="16"/>
                <w:lang w:val="en-US" w:eastAsia="zh-CN" w:bidi="ar-SA"/>
              </w:rPr>
            </w:pPr>
            <w:r>
              <w:rPr>
                <w:rFonts w:hint="eastAsia" w:eastAsia="宋体"/>
                <w:sz w:val="16"/>
                <w:szCs w:val="16"/>
                <w:lang w:val="en-US" w:eastAsia="zh-CN"/>
              </w:rPr>
              <w:t>县内申请养蜂主体</w:t>
            </w:r>
          </w:p>
        </w:tc>
        <w:tc>
          <w:tcPr>
            <w:tcW w:w="3123" w:type="dxa"/>
            <w:shd w:val="clear" w:color="auto" w:fill="auto"/>
            <w:vAlign w:val="top"/>
          </w:tcPr>
          <w:p w14:paraId="252DB595">
            <w:pPr>
              <w:rPr>
                <w:rFonts w:ascii="Arial" w:hAnsi="Arial" w:eastAsia="Arial" w:cs="Arial"/>
                <w:snapToGrid w:val="0"/>
                <w:color w:val="000000"/>
                <w:kern w:val="0"/>
                <w:sz w:val="16"/>
                <w:szCs w:val="16"/>
                <w:lang w:val="en-US" w:eastAsia="en-US" w:bidi="ar-SA"/>
              </w:rPr>
            </w:pPr>
          </w:p>
        </w:tc>
        <w:tc>
          <w:tcPr>
            <w:tcW w:w="3463" w:type="dxa"/>
            <w:shd w:val="clear" w:color="auto" w:fill="auto"/>
            <w:vAlign w:val="top"/>
          </w:tcPr>
          <w:p w14:paraId="73FBCB28">
            <w:pPr>
              <w:rPr>
                <w:rFonts w:ascii="Arial" w:hAnsi="Arial" w:eastAsia="Arial" w:cs="Arial"/>
                <w:snapToGrid w:val="0"/>
                <w:color w:val="000000"/>
                <w:kern w:val="0"/>
                <w:sz w:val="16"/>
                <w:szCs w:val="16"/>
                <w:lang w:val="en-US" w:eastAsia="en-US" w:bidi="ar-SA"/>
              </w:rPr>
            </w:pPr>
            <w:r>
              <w:rPr>
                <w:rFonts w:hint="eastAsia" w:ascii="宋体" w:hAnsi="宋体" w:eastAsia="宋体" w:cs="宋体"/>
                <w:snapToGrid w:val="0"/>
                <w:color w:val="000000"/>
                <w:spacing w:val="-3"/>
                <w:kern w:val="0"/>
                <w:sz w:val="16"/>
                <w:szCs w:val="16"/>
                <w:lang w:val="en-US" w:eastAsia="en-US" w:bidi="ar-SA"/>
              </w:rPr>
              <w:t>《养蜂管理办法（试行）》（农业部2011年12月13日1692号公告）第三条：农业部负责全国养蜂管理工作。县级以上地方人民政府养蜂主管部门负责本行政区域的养蜂管理工作</w:t>
            </w:r>
            <w:r>
              <w:rPr>
                <w:rFonts w:hint="eastAsia" w:ascii="宋体" w:hAnsi="宋体" w:eastAsia="宋体" w:cs="宋体"/>
                <w:snapToGrid w:val="0"/>
                <w:color w:val="000000"/>
                <w:spacing w:val="-3"/>
                <w:kern w:val="0"/>
                <w:sz w:val="16"/>
                <w:szCs w:val="16"/>
                <w:lang w:val="en-US" w:eastAsia="zh-CN" w:bidi="ar-SA"/>
              </w:rPr>
              <w:t>。</w:t>
            </w:r>
          </w:p>
        </w:tc>
        <w:tc>
          <w:tcPr>
            <w:tcW w:w="1478" w:type="dxa"/>
            <w:vAlign w:val="top"/>
          </w:tcPr>
          <w:p w14:paraId="1365CD9C">
            <w:pPr>
              <w:rPr>
                <w:rFonts w:ascii="Arial"/>
                <w:sz w:val="21"/>
              </w:rPr>
            </w:pPr>
          </w:p>
        </w:tc>
        <w:tc>
          <w:tcPr>
            <w:tcW w:w="944" w:type="dxa"/>
            <w:vAlign w:val="top"/>
          </w:tcPr>
          <w:p w14:paraId="35F16866">
            <w:pPr>
              <w:rPr>
                <w:rFonts w:ascii="Arial"/>
                <w:sz w:val="21"/>
              </w:rPr>
            </w:pPr>
          </w:p>
        </w:tc>
      </w:tr>
      <w:tr w14:paraId="51E04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935" w:type="dxa"/>
            <w:vAlign w:val="center"/>
          </w:tcPr>
          <w:p w14:paraId="430F5087">
            <w:pPr>
              <w:jc w:val="both"/>
              <w:rPr>
                <w:rFonts w:hint="eastAsia" w:ascii="Arial" w:eastAsia="宋体"/>
                <w:sz w:val="21"/>
                <w:lang w:val="en-US" w:eastAsia="zh-CN"/>
              </w:rPr>
            </w:pPr>
            <w:r>
              <w:rPr>
                <w:rFonts w:hint="eastAsia" w:eastAsia="宋体"/>
                <w:sz w:val="21"/>
                <w:lang w:val="en-US" w:eastAsia="zh-CN"/>
              </w:rPr>
              <w:t>3</w:t>
            </w:r>
          </w:p>
        </w:tc>
        <w:tc>
          <w:tcPr>
            <w:tcW w:w="2678" w:type="dxa"/>
            <w:shd w:val="clear" w:color="auto" w:fill="auto"/>
            <w:vAlign w:val="center"/>
          </w:tcPr>
          <w:p w14:paraId="7A6939BE">
            <w:pPr>
              <w:jc w:val="both"/>
              <w:rPr>
                <w:rFonts w:ascii="Arial" w:hAnsi="Arial" w:eastAsia="Arial" w:cs="Arial"/>
                <w:snapToGrid w:val="0"/>
                <w:color w:val="000000"/>
                <w:kern w:val="0"/>
                <w:sz w:val="16"/>
                <w:szCs w:val="16"/>
                <w:lang w:val="en-US" w:eastAsia="en-US" w:bidi="ar-SA"/>
              </w:rPr>
            </w:pPr>
            <w:r>
              <w:rPr>
                <w:rFonts w:hint="eastAsia" w:ascii="Arial"/>
                <w:sz w:val="16"/>
                <w:szCs w:val="16"/>
              </w:rPr>
              <w:t>动物及动物产品检疫合格证核发</w:t>
            </w:r>
          </w:p>
        </w:tc>
        <w:tc>
          <w:tcPr>
            <w:tcW w:w="1929" w:type="dxa"/>
            <w:shd w:val="clear" w:color="auto" w:fill="auto"/>
            <w:vAlign w:val="center"/>
          </w:tcPr>
          <w:p w14:paraId="5769DB2C">
            <w:pPr>
              <w:jc w:val="both"/>
              <w:rPr>
                <w:rFonts w:hint="default" w:ascii="Arial" w:hAnsi="Arial" w:eastAsia="宋体" w:cs="Arial"/>
                <w:snapToGrid w:val="0"/>
                <w:color w:val="000000"/>
                <w:kern w:val="0"/>
                <w:sz w:val="16"/>
                <w:szCs w:val="16"/>
                <w:lang w:val="en-US" w:eastAsia="zh-CN" w:bidi="ar-SA"/>
              </w:rPr>
            </w:pPr>
            <w:r>
              <w:rPr>
                <w:rFonts w:hint="eastAsia" w:eastAsia="宋体"/>
                <w:sz w:val="16"/>
                <w:szCs w:val="16"/>
                <w:lang w:val="en-US" w:eastAsia="zh-CN"/>
              </w:rPr>
              <w:t>县内畜禽养殖主体</w:t>
            </w:r>
          </w:p>
        </w:tc>
        <w:tc>
          <w:tcPr>
            <w:tcW w:w="3123" w:type="dxa"/>
            <w:shd w:val="clear" w:color="auto" w:fill="auto"/>
            <w:vAlign w:val="top"/>
          </w:tcPr>
          <w:p w14:paraId="64121CD6">
            <w:pPr>
              <w:rPr>
                <w:rFonts w:ascii="Arial" w:hAnsi="Arial" w:eastAsia="Arial" w:cs="Arial"/>
                <w:snapToGrid w:val="0"/>
                <w:color w:val="000000"/>
                <w:kern w:val="0"/>
                <w:sz w:val="16"/>
                <w:szCs w:val="16"/>
                <w:lang w:val="en-US" w:eastAsia="en-US" w:bidi="ar-SA"/>
              </w:rPr>
            </w:pPr>
            <w:r>
              <w:rPr>
                <w:rFonts w:hint="eastAsia" w:ascii="Arial"/>
                <w:sz w:val="16"/>
                <w:szCs w:val="16"/>
              </w:rPr>
              <w:t>《中华人民共和国动物防疫法》（2021年1月22日修订）第十一条 县级以上地方人民政府的动物卫生监督机构依照本法规定，负责动物、动物产品的检疫工作。第四十八条 动物卫生监督机构依照本法和国务院农业农村主管部门的规定对动物、动物产品实施检疫。动物卫生监督机构的官方兽医具体实施动物、动物产品检疫。</w:t>
            </w:r>
          </w:p>
        </w:tc>
        <w:tc>
          <w:tcPr>
            <w:tcW w:w="3463" w:type="dxa"/>
            <w:shd w:val="clear" w:color="auto" w:fill="auto"/>
            <w:vAlign w:val="top"/>
          </w:tcPr>
          <w:p w14:paraId="3C7D6B82">
            <w:pPr>
              <w:rPr>
                <w:rFonts w:ascii="Arial" w:hAnsi="Arial" w:eastAsia="Arial" w:cs="Arial"/>
                <w:snapToGrid w:val="0"/>
                <w:color w:val="000000"/>
                <w:kern w:val="0"/>
                <w:sz w:val="16"/>
                <w:szCs w:val="16"/>
                <w:lang w:val="en-US" w:eastAsia="en-US" w:bidi="ar-SA"/>
              </w:rPr>
            </w:pPr>
          </w:p>
        </w:tc>
        <w:tc>
          <w:tcPr>
            <w:tcW w:w="1478" w:type="dxa"/>
            <w:vAlign w:val="top"/>
          </w:tcPr>
          <w:p w14:paraId="0B60593F">
            <w:pPr>
              <w:rPr>
                <w:rFonts w:ascii="Arial"/>
                <w:sz w:val="21"/>
              </w:rPr>
            </w:pPr>
          </w:p>
        </w:tc>
        <w:tc>
          <w:tcPr>
            <w:tcW w:w="944" w:type="dxa"/>
            <w:vAlign w:val="top"/>
          </w:tcPr>
          <w:p w14:paraId="32C5CCF3">
            <w:pPr>
              <w:rPr>
                <w:rFonts w:ascii="Arial"/>
                <w:sz w:val="21"/>
              </w:rPr>
            </w:pPr>
          </w:p>
        </w:tc>
      </w:tr>
      <w:tr w14:paraId="21808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935" w:type="dxa"/>
            <w:vAlign w:val="center"/>
          </w:tcPr>
          <w:p w14:paraId="312B2E1B">
            <w:pPr>
              <w:jc w:val="both"/>
              <w:rPr>
                <w:rFonts w:hint="eastAsia" w:ascii="Arial" w:eastAsia="宋体"/>
                <w:sz w:val="21"/>
                <w:lang w:val="en-US" w:eastAsia="zh-CN"/>
              </w:rPr>
            </w:pPr>
            <w:r>
              <w:rPr>
                <w:rFonts w:hint="eastAsia" w:eastAsia="宋体"/>
                <w:sz w:val="21"/>
                <w:lang w:val="en-US" w:eastAsia="zh-CN"/>
              </w:rPr>
              <w:t>4</w:t>
            </w:r>
          </w:p>
        </w:tc>
        <w:tc>
          <w:tcPr>
            <w:tcW w:w="2678" w:type="dxa"/>
            <w:shd w:val="clear" w:color="auto" w:fill="auto"/>
            <w:vAlign w:val="center"/>
          </w:tcPr>
          <w:p w14:paraId="49329058">
            <w:pPr>
              <w:jc w:val="both"/>
              <w:rPr>
                <w:rFonts w:hint="eastAsia" w:ascii="Arial" w:hAnsi="Arial" w:eastAsia="Arial" w:cs="Arial"/>
                <w:snapToGrid w:val="0"/>
                <w:color w:val="000000"/>
                <w:kern w:val="0"/>
                <w:sz w:val="16"/>
                <w:szCs w:val="16"/>
                <w:lang w:val="en-US" w:eastAsia="en-US" w:bidi="ar-SA"/>
              </w:rPr>
            </w:pPr>
            <w:r>
              <w:rPr>
                <w:rFonts w:hint="eastAsia" w:ascii="Arial"/>
                <w:sz w:val="16"/>
                <w:szCs w:val="16"/>
              </w:rPr>
              <w:t>对动物防疫的监督检查</w:t>
            </w:r>
          </w:p>
        </w:tc>
        <w:tc>
          <w:tcPr>
            <w:tcW w:w="1929" w:type="dxa"/>
            <w:shd w:val="clear" w:color="auto" w:fill="auto"/>
            <w:vAlign w:val="center"/>
          </w:tcPr>
          <w:p w14:paraId="71216CA6">
            <w:pPr>
              <w:jc w:val="both"/>
              <w:rPr>
                <w:rFonts w:ascii="Arial" w:hAnsi="Arial" w:eastAsia="Arial" w:cs="Arial"/>
                <w:snapToGrid w:val="0"/>
                <w:color w:val="000000"/>
                <w:kern w:val="0"/>
                <w:sz w:val="16"/>
                <w:szCs w:val="16"/>
                <w:lang w:val="en-US" w:eastAsia="en-US" w:bidi="ar-SA"/>
              </w:rPr>
            </w:pPr>
            <w:r>
              <w:rPr>
                <w:rFonts w:hint="eastAsia" w:eastAsia="宋体"/>
                <w:sz w:val="16"/>
                <w:szCs w:val="16"/>
                <w:lang w:val="en-US" w:eastAsia="zh-CN"/>
              </w:rPr>
              <w:t>县内畜禽养殖主体</w:t>
            </w:r>
          </w:p>
        </w:tc>
        <w:tc>
          <w:tcPr>
            <w:tcW w:w="3123" w:type="dxa"/>
            <w:shd w:val="clear" w:color="auto" w:fill="auto"/>
            <w:vAlign w:val="top"/>
          </w:tcPr>
          <w:p w14:paraId="65D6CFBE">
            <w:pPr>
              <w:rPr>
                <w:rFonts w:hint="eastAsia" w:ascii="Arial" w:hAnsi="Arial" w:eastAsia="Arial" w:cs="Arial"/>
                <w:snapToGrid w:val="0"/>
                <w:color w:val="000000"/>
                <w:kern w:val="0"/>
                <w:sz w:val="16"/>
                <w:szCs w:val="16"/>
                <w:lang w:val="en-US" w:eastAsia="en-US" w:bidi="ar-SA"/>
              </w:rPr>
            </w:pPr>
            <w:r>
              <w:rPr>
                <w:rFonts w:hint="eastAsia" w:ascii="Arial"/>
                <w:sz w:val="16"/>
                <w:szCs w:val="16"/>
              </w:rPr>
              <w:t>《中华人民共和国动物防疫法》（2021年1月22日修订）第七十四条 县级以上地方人民政府农业农村主管部门依照本法规定，对动物饲养、屠宰、经营、隔离、运输以及动物产品生产、经营、加工、贮藏、运输等活动中的动物防疫实施监督管理。</w:t>
            </w:r>
          </w:p>
        </w:tc>
        <w:tc>
          <w:tcPr>
            <w:tcW w:w="3463" w:type="dxa"/>
            <w:shd w:val="clear" w:color="auto" w:fill="auto"/>
            <w:vAlign w:val="top"/>
          </w:tcPr>
          <w:p w14:paraId="402A1075">
            <w:pPr>
              <w:rPr>
                <w:rFonts w:ascii="Arial" w:hAnsi="Arial" w:eastAsia="Arial" w:cs="Arial"/>
                <w:snapToGrid w:val="0"/>
                <w:color w:val="000000"/>
                <w:kern w:val="0"/>
                <w:sz w:val="16"/>
                <w:szCs w:val="16"/>
                <w:lang w:val="en-US" w:eastAsia="en-US" w:bidi="ar-SA"/>
              </w:rPr>
            </w:pPr>
          </w:p>
        </w:tc>
        <w:tc>
          <w:tcPr>
            <w:tcW w:w="1478" w:type="dxa"/>
            <w:vAlign w:val="top"/>
          </w:tcPr>
          <w:p w14:paraId="5B612632">
            <w:pPr>
              <w:rPr>
                <w:rFonts w:ascii="Arial"/>
                <w:sz w:val="21"/>
              </w:rPr>
            </w:pPr>
          </w:p>
        </w:tc>
        <w:tc>
          <w:tcPr>
            <w:tcW w:w="944" w:type="dxa"/>
            <w:vAlign w:val="top"/>
          </w:tcPr>
          <w:p w14:paraId="633C27B7">
            <w:pPr>
              <w:rPr>
                <w:rFonts w:ascii="Arial"/>
                <w:sz w:val="21"/>
              </w:rPr>
            </w:pPr>
          </w:p>
        </w:tc>
      </w:tr>
      <w:tr w14:paraId="49D2D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0" w:type="auto"/>
            <w:vAlign w:val="center"/>
          </w:tcPr>
          <w:p w14:paraId="0E90F8C0">
            <w:pPr>
              <w:jc w:val="both"/>
              <w:rPr>
                <w:rFonts w:hint="eastAsia" w:ascii="Arial" w:eastAsia="宋体"/>
                <w:sz w:val="21"/>
                <w:lang w:val="en-US" w:eastAsia="zh-CN"/>
              </w:rPr>
            </w:pPr>
            <w:r>
              <w:rPr>
                <w:rFonts w:hint="eastAsia" w:eastAsia="宋体"/>
                <w:sz w:val="21"/>
                <w:lang w:val="en-US" w:eastAsia="zh-CN"/>
              </w:rPr>
              <w:t>5</w:t>
            </w:r>
          </w:p>
        </w:tc>
        <w:tc>
          <w:tcPr>
            <w:tcW w:w="0" w:type="auto"/>
            <w:shd w:val="clear" w:color="auto" w:fill="auto"/>
            <w:vAlign w:val="center"/>
          </w:tcPr>
          <w:p w14:paraId="705F9704">
            <w:pPr>
              <w:jc w:val="both"/>
              <w:rPr>
                <w:rFonts w:hint="eastAsia" w:ascii="Arial" w:hAnsi="Arial" w:eastAsia="Arial" w:cs="Arial"/>
                <w:snapToGrid w:val="0"/>
                <w:color w:val="000000"/>
                <w:kern w:val="0"/>
                <w:sz w:val="16"/>
                <w:szCs w:val="16"/>
                <w:lang w:val="en-US" w:eastAsia="en-US" w:bidi="ar-SA"/>
              </w:rPr>
            </w:pPr>
            <w:r>
              <w:rPr>
                <w:rFonts w:hint="eastAsia" w:ascii="Arial"/>
                <w:sz w:val="16"/>
                <w:szCs w:val="16"/>
              </w:rPr>
              <w:t>对病死畜禽无害化处理的监督检查</w:t>
            </w:r>
          </w:p>
        </w:tc>
        <w:tc>
          <w:tcPr>
            <w:tcW w:w="0" w:type="auto"/>
            <w:shd w:val="clear" w:color="auto" w:fill="auto"/>
            <w:vAlign w:val="center"/>
          </w:tcPr>
          <w:p w14:paraId="6E5AAF51">
            <w:pPr>
              <w:jc w:val="both"/>
              <w:rPr>
                <w:rFonts w:ascii="Arial" w:hAnsi="Arial" w:eastAsia="Arial" w:cs="Arial"/>
                <w:snapToGrid w:val="0"/>
                <w:color w:val="000000"/>
                <w:kern w:val="0"/>
                <w:sz w:val="16"/>
                <w:szCs w:val="16"/>
                <w:lang w:val="en-US" w:eastAsia="en-US" w:bidi="ar-SA"/>
              </w:rPr>
            </w:pPr>
            <w:r>
              <w:rPr>
                <w:rFonts w:hint="eastAsia" w:eastAsia="宋体"/>
                <w:sz w:val="16"/>
                <w:szCs w:val="16"/>
                <w:lang w:val="en-US" w:eastAsia="zh-CN"/>
              </w:rPr>
              <w:t>县内畜禽养殖主体</w:t>
            </w:r>
          </w:p>
        </w:tc>
        <w:tc>
          <w:tcPr>
            <w:tcW w:w="3123" w:type="dxa"/>
            <w:shd w:val="clear" w:color="auto" w:fill="auto"/>
            <w:vAlign w:val="top"/>
          </w:tcPr>
          <w:p w14:paraId="1196ED6D">
            <w:pPr>
              <w:rPr>
                <w:rFonts w:hint="eastAsia" w:ascii="Arial" w:hAnsi="Arial" w:eastAsia="Arial" w:cs="Arial"/>
                <w:snapToGrid w:val="0"/>
                <w:color w:val="000000"/>
                <w:kern w:val="0"/>
                <w:sz w:val="16"/>
                <w:szCs w:val="16"/>
                <w:lang w:val="en-US" w:eastAsia="en-US" w:bidi="ar-SA"/>
              </w:rPr>
            </w:pPr>
          </w:p>
        </w:tc>
        <w:tc>
          <w:tcPr>
            <w:tcW w:w="3463" w:type="dxa"/>
            <w:shd w:val="clear" w:color="auto" w:fill="auto"/>
            <w:vAlign w:val="top"/>
          </w:tcPr>
          <w:p w14:paraId="6FA68A56">
            <w:pPr>
              <w:rPr>
                <w:rFonts w:ascii="Arial" w:hAnsi="Arial" w:eastAsia="Arial" w:cs="Arial"/>
                <w:snapToGrid w:val="0"/>
                <w:color w:val="000000"/>
                <w:kern w:val="0"/>
                <w:sz w:val="16"/>
                <w:szCs w:val="16"/>
                <w:lang w:val="en-US" w:eastAsia="en-US" w:bidi="ar-SA"/>
              </w:rPr>
            </w:pPr>
            <w:r>
              <w:rPr>
                <w:rFonts w:hint="eastAsia" w:ascii="Arial"/>
                <w:sz w:val="16"/>
                <w:szCs w:val="16"/>
              </w:rPr>
              <w:t>《病死畜禽和病害畜禽产品无害化处理管理办法》</w:t>
            </w:r>
            <w:r>
              <w:rPr>
                <w:rFonts w:hint="eastAsia" w:eastAsia="宋体"/>
                <w:sz w:val="16"/>
                <w:szCs w:val="16"/>
                <w:lang w:eastAsia="zh-CN"/>
              </w:rPr>
              <w:t>农业农村部令</w:t>
            </w:r>
            <w:r>
              <w:rPr>
                <w:rFonts w:hint="eastAsia" w:ascii="Arial"/>
                <w:sz w:val="16"/>
                <w:szCs w:val="16"/>
              </w:rPr>
              <w:t>2022年第3号第八条第二款县级以上地方人民政府农业农村主管部门负责本行政区域病死畜禽和病害畜禽产品无害化处理的监督管理工作。</w:t>
            </w:r>
          </w:p>
        </w:tc>
        <w:tc>
          <w:tcPr>
            <w:tcW w:w="1478" w:type="dxa"/>
          </w:tcPr>
          <w:p w14:paraId="579EBDFF">
            <w:pPr>
              <w:rPr>
                <w:rFonts w:ascii="Arial"/>
                <w:sz w:val="21"/>
              </w:rPr>
            </w:pPr>
          </w:p>
        </w:tc>
        <w:tc>
          <w:tcPr>
            <w:tcW w:w="0" w:type="auto"/>
          </w:tcPr>
          <w:p w14:paraId="1991E6A0">
            <w:pPr>
              <w:rPr>
                <w:rFonts w:ascii="Arial"/>
                <w:sz w:val="21"/>
              </w:rPr>
            </w:pPr>
          </w:p>
        </w:tc>
      </w:tr>
    </w:tbl>
    <w:p w14:paraId="1097F343">
      <w:pPr>
        <w:spacing w:before="42" w:line="219" w:lineRule="auto"/>
        <w:ind w:left="65"/>
        <w:rPr>
          <w:rFonts w:ascii="宋体" w:hAnsi="宋体" w:eastAsia="宋体" w:cs="宋体"/>
          <w:sz w:val="21"/>
          <w:szCs w:val="21"/>
        </w:rPr>
      </w:pPr>
      <w:r>
        <w:rPr>
          <w:rFonts w:ascii="宋体" w:hAnsi="宋体" w:eastAsia="宋体" w:cs="宋体"/>
          <w:sz w:val="21"/>
          <w:szCs w:val="21"/>
        </w:rPr>
        <w:t>填表说明：1.“行政检查事项名称”应当填写法律法规规章明确的事项；2.“实施依据”须明确依据的条款项目的</w:t>
      </w:r>
      <w:r>
        <w:rPr>
          <w:rFonts w:ascii="宋体" w:hAnsi="宋体" w:eastAsia="宋体" w:cs="宋体"/>
          <w:spacing w:val="-1"/>
          <w:sz w:val="21"/>
          <w:szCs w:val="21"/>
        </w:rPr>
        <w:t>具体内容。</w:t>
      </w:r>
    </w:p>
    <w:p w14:paraId="4D9C3DAC">
      <w:pPr>
        <w:spacing w:line="219" w:lineRule="auto"/>
        <w:rPr>
          <w:rFonts w:ascii="宋体" w:hAnsi="宋体" w:eastAsia="宋体" w:cs="宋体"/>
          <w:sz w:val="21"/>
          <w:szCs w:val="21"/>
        </w:rPr>
        <w:sectPr>
          <w:pgSz w:w="16830" w:h="11900"/>
          <w:pgMar w:top="1011" w:right="1455" w:bottom="400" w:left="814" w:header="0" w:footer="0" w:gutter="0"/>
          <w:cols w:space="720" w:num="1"/>
        </w:sectPr>
      </w:pPr>
    </w:p>
    <w:p w14:paraId="6E878245">
      <w:pPr>
        <w:spacing w:line="302" w:lineRule="auto"/>
        <w:rPr>
          <w:rFonts w:ascii="Arial"/>
          <w:sz w:val="21"/>
        </w:rPr>
      </w:pPr>
    </w:p>
    <w:p w14:paraId="5BA3C320">
      <w:pPr>
        <w:spacing w:line="303" w:lineRule="auto"/>
        <w:rPr>
          <w:rFonts w:ascii="Arial"/>
          <w:sz w:val="21"/>
        </w:rPr>
      </w:pPr>
    </w:p>
    <w:p w14:paraId="74ACBE6C">
      <w:pPr>
        <w:spacing w:before="91" w:line="224" w:lineRule="auto"/>
        <w:ind w:left="79"/>
        <w:rPr>
          <w:rFonts w:ascii="黑体" w:hAnsi="黑体" w:eastAsia="黑体" w:cs="黑体"/>
          <w:sz w:val="28"/>
          <w:szCs w:val="28"/>
        </w:rPr>
      </w:pPr>
      <w:r>
        <w:rPr>
          <w:rFonts w:ascii="黑体" w:hAnsi="黑体" w:eastAsia="黑体" w:cs="黑体"/>
          <w:b/>
          <w:bCs/>
          <w:spacing w:val="6"/>
          <w:sz w:val="28"/>
          <w:szCs w:val="28"/>
        </w:rPr>
        <w:t>附件4</w:t>
      </w:r>
    </w:p>
    <w:p w14:paraId="40448DBC">
      <w:pPr>
        <w:spacing w:before="160" w:line="219" w:lineRule="auto"/>
        <w:ind w:left="5050"/>
        <w:rPr>
          <w:rFonts w:ascii="宋体" w:hAnsi="宋体" w:eastAsia="宋体" w:cs="宋体"/>
          <w:b/>
          <w:bCs/>
          <w:spacing w:val="-4"/>
          <w:sz w:val="41"/>
          <w:szCs w:val="41"/>
        </w:rPr>
      </w:pPr>
      <w:r>
        <w:rPr>
          <w:rFonts w:ascii="宋体" w:hAnsi="宋体" w:eastAsia="宋体" w:cs="宋体"/>
          <w:b/>
          <w:bCs/>
          <w:spacing w:val="-4"/>
          <w:sz w:val="41"/>
          <w:szCs w:val="41"/>
        </w:rPr>
        <w:t>涉企行政检查频次和上限</w:t>
      </w:r>
    </w:p>
    <w:p w14:paraId="1992C70D">
      <w:pPr>
        <w:spacing w:before="160" w:line="219" w:lineRule="auto"/>
        <w:ind w:left="5050"/>
        <w:rPr>
          <w:rFonts w:ascii="宋体" w:hAnsi="宋体" w:eastAsia="宋体" w:cs="宋体"/>
          <w:b/>
          <w:bCs/>
          <w:spacing w:val="-4"/>
          <w:sz w:val="41"/>
          <w:szCs w:val="41"/>
        </w:rPr>
      </w:pPr>
    </w:p>
    <w:tbl>
      <w:tblPr>
        <w:tblStyle w:val="5"/>
        <w:tblW w:w="14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2838"/>
        <w:gridCol w:w="1999"/>
        <w:gridCol w:w="2009"/>
        <w:gridCol w:w="1999"/>
        <w:gridCol w:w="1355"/>
        <w:gridCol w:w="2725"/>
        <w:gridCol w:w="751"/>
      </w:tblGrid>
      <w:tr w14:paraId="4E0E5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3" w:hRule="atLeast"/>
        </w:trPr>
        <w:tc>
          <w:tcPr>
            <w:tcW w:w="924" w:type="dxa"/>
            <w:vAlign w:val="top"/>
          </w:tcPr>
          <w:p w14:paraId="412C5D3A">
            <w:pPr>
              <w:pStyle w:val="6"/>
              <w:spacing w:before="264" w:line="221" w:lineRule="auto"/>
              <w:ind w:left="189"/>
              <w:rPr>
                <w:sz w:val="29"/>
                <w:szCs w:val="29"/>
              </w:rPr>
            </w:pPr>
            <w:r>
              <w:rPr>
                <w:b/>
                <w:bCs/>
                <w:spacing w:val="-6"/>
                <w:sz w:val="29"/>
                <w:szCs w:val="29"/>
              </w:rPr>
              <w:t>序号</w:t>
            </w:r>
          </w:p>
        </w:tc>
        <w:tc>
          <w:tcPr>
            <w:tcW w:w="2838" w:type="dxa"/>
            <w:vAlign w:val="top"/>
          </w:tcPr>
          <w:p w14:paraId="1874AE30">
            <w:pPr>
              <w:pStyle w:val="6"/>
              <w:spacing w:before="262" w:line="219" w:lineRule="auto"/>
              <w:ind w:left="245"/>
              <w:rPr>
                <w:sz w:val="29"/>
                <w:szCs w:val="29"/>
              </w:rPr>
            </w:pPr>
            <w:r>
              <w:rPr>
                <w:b/>
                <w:bCs/>
                <w:spacing w:val="-3"/>
                <w:sz w:val="29"/>
                <w:szCs w:val="29"/>
              </w:rPr>
              <w:t>行政检查事项名称</w:t>
            </w:r>
          </w:p>
        </w:tc>
        <w:tc>
          <w:tcPr>
            <w:tcW w:w="1999" w:type="dxa"/>
            <w:vAlign w:val="top"/>
          </w:tcPr>
          <w:p w14:paraId="633996D8">
            <w:pPr>
              <w:pStyle w:val="6"/>
              <w:spacing w:before="262" w:line="219" w:lineRule="auto"/>
              <w:ind w:left="427"/>
              <w:rPr>
                <w:sz w:val="29"/>
                <w:szCs w:val="29"/>
              </w:rPr>
            </w:pPr>
            <w:r>
              <w:rPr>
                <w:b/>
                <w:bCs/>
                <w:spacing w:val="-6"/>
                <w:sz w:val="29"/>
                <w:szCs w:val="29"/>
              </w:rPr>
              <w:t>检查对象</w:t>
            </w:r>
          </w:p>
        </w:tc>
        <w:tc>
          <w:tcPr>
            <w:tcW w:w="2009" w:type="dxa"/>
            <w:vAlign w:val="top"/>
          </w:tcPr>
          <w:p w14:paraId="1EB08D66">
            <w:pPr>
              <w:pStyle w:val="6"/>
              <w:spacing w:before="262" w:line="219" w:lineRule="auto"/>
              <w:ind w:left="418"/>
              <w:rPr>
                <w:sz w:val="29"/>
                <w:szCs w:val="29"/>
              </w:rPr>
            </w:pPr>
            <w:r>
              <w:rPr>
                <w:b/>
                <w:bCs/>
                <w:spacing w:val="-6"/>
                <w:sz w:val="29"/>
                <w:szCs w:val="29"/>
              </w:rPr>
              <w:t>检查方式</w:t>
            </w:r>
          </w:p>
        </w:tc>
        <w:tc>
          <w:tcPr>
            <w:tcW w:w="1999" w:type="dxa"/>
            <w:vAlign w:val="top"/>
          </w:tcPr>
          <w:p w14:paraId="19D989B3">
            <w:pPr>
              <w:pStyle w:val="6"/>
              <w:spacing w:before="70" w:line="218" w:lineRule="auto"/>
              <w:ind w:left="129"/>
              <w:rPr>
                <w:sz w:val="29"/>
                <w:szCs w:val="29"/>
              </w:rPr>
            </w:pPr>
            <w:r>
              <w:rPr>
                <w:b/>
                <w:bCs/>
                <w:spacing w:val="-25"/>
                <w:sz w:val="29"/>
                <w:szCs w:val="29"/>
              </w:rPr>
              <w:t>是否采用“双</w:t>
            </w:r>
            <w:r>
              <w:rPr>
                <w:spacing w:val="1"/>
                <w:sz w:val="29"/>
                <w:szCs w:val="29"/>
              </w:rPr>
              <w:t xml:space="preserve">  </w:t>
            </w:r>
            <w:r>
              <w:rPr>
                <w:b/>
                <w:bCs/>
                <w:spacing w:val="16"/>
                <w:sz w:val="29"/>
                <w:szCs w:val="29"/>
              </w:rPr>
              <w:t>随机一公开”</w:t>
            </w:r>
          </w:p>
        </w:tc>
        <w:tc>
          <w:tcPr>
            <w:tcW w:w="1355" w:type="dxa"/>
            <w:vAlign w:val="top"/>
          </w:tcPr>
          <w:p w14:paraId="57B4FD37">
            <w:pPr>
              <w:pStyle w:val="6"/>
              <w:spacing w:before="262" w:line="219" w:lineRule="auto"/>
              <w:ind w:left="240"/>
              <w:rPr>
                <w:sz w:val="29"/>
                <w:szCs w:val="29"/>
              </w:rPr>
            </w:pPr>
            <w:r>
              <w:rPr>
                <w:b/>
                <w:bCs/>
                <w:spacing w:val="3"/>
                <w:sz w:val="29"/>
                <w:szCs w:val="29"/>
              </w:rPr>
              <w:t>联合部门</w:t>
            </w:r>
          </w:p>
        </w:tc>
        <w:tc>
          <w:tcPr>
            <w:tcW w:w="2725" w:type="dxa"/>
            <w:vAlign w:val="top"/>
          </w:tcPr>
          <w:p w14:paraId="30EF3310">
            <w:pPr>
              <w:pStyle w:val="6"/>
              <w:spacing w:before="262" w:line="219" w:lineRule="auto"/>
              <w:ind w:left="121"/>
              <w:rPr>
                <w:sz w:val="29"/>
                <w:szCs w:val="29"/>
              </w:rPr>
            </w:pPr>
            <w:r>
              <w:rPr>
                <w:b/>
                <w:bCs/>
                <w:spacing w:val="-5"/>
                <w:sz w:val="29"/>
                <w:szCs w:val="29"/>
              </w:rPr>
              <w:t>检查频次、上限</w:t>
            </w:r>
          </w:p>
        </w:tc>
        <w:tc>
          <w:tcPr>
            <w:tcW w:w="751" w:type="dxa"/>
            <w:vAlign w:val="top"/>
          </w:tcPr>
          <w:p w14:paraId="4891AEC3">
            <w:pPr>
              <w:pStyle w:val="6"/>
              <w:spacing w:before="264" w:line="221" w:lineRule="auto"/>
              <w:ind w:left="203"/>
              <w:rPr>
                <w:sz w:val="29"/>
                <w:szCs w:val="29"/>
              </w:rPr>
            </w:pPr>
            <w:r>
              <w:rPr>
                <w:b/>
                <w:bCs/>
                <w:sz w:val="29"/>
                <w:szCs w:val="29"/>
              </w:rPr>
              <w:t>备注</w:t>
            </w:r>
          </w:p>
        </w:tc>
      </w:tr>
      <w:tr w14:paraId="51985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8" w:hRule="atLeast"/>
        </w:trPr>
        <w:tc>
          <w:tcPr>
            <w:tcW w:w="924" w:type="dxa"/>
            <w:vAlign w:val="center"/>
          </w:tcPr>
          <w:p w14:paraId="208A2408">
            <w:pPr>
              <w:jc w:val="both"/>
              <w:rPr>
                <w:rFonts w:hint="eastAsia" w:ascii="Arial" w:eastAsia="宋体"/>
                <w:sz w:val="24"/>
                <w:szCs w:val="24"/>
                <w:lang w:val="en-US" w:eastAsia="zh-CN"/>
              </w:rPr>
            </w:pPr>
            <w:r>
              <w:rPr>
                <w:rFonts w:hint="eastAsia" w:eastAsia="宋体"/>
                <w:sz w:val="24"/>
                <w:szCs w:val="24"/>
                <w:lang w:val="en-US" w:eastAsia="zh-CN"/>
              </w:rPr>
              <w:t>1</w:t>
            </w:r>
          </w:p>
        </w:tc>
        <w:tc>
          <w:tcPr>
            <w:tcW w:w="2838" w:type="dxa"/>
            <w:shd w:val="clear" w:color="auto" w:fill="auto"/>
            <w:vAlign w:val="center"/>
          </w:tcPr>
          <w:p w14:paraId="31F508BB">
            <w:pPr>
              <w:jc w:val="both"/>
              <w:rPr>
                <w:rFonts w:ascii="Arial" w:hAnsi="Arial" w:eastAsia="Arial" w:cs="Arial"/>
                <w:snapToGrid w:val="0"/>
                <w:color w:val="000000"/>
                <w:kern w:val="0"/>
                <w:sz w:val="24"/>
                <w:szCs w:val="24"/>
                <w:lang w:val="en-US" w:eastAsia="en-US" w:bidi="ar-SA"/>
              </w:rPr>
            </w:pPr>
            <w:r>
              <w:rPr>
                <w:rFonts w:hint="eastAsia" w:ascii="Arial"/>
                <w:sz w:val="24"/>
                <w:szCs w:val="24"/>
              </w:rPr>
              <w:t>水产苗种产地检疫</w:t>
            </w:r>
          </w:p>
        </w:tc>
        <w:tc>
          <w:tcPr>
            <w:tcW w:w="1999" w:type="dxa"/>
            <w:shd w:val="clear" w:color="auto" w:fill="auto"/>
            <w:vAlign w:val="center"/>
          </w:tcPr>
          <w:p w14:paraId="58939AA3">
            <w:pPr>
              <w:jc w:val="both"/>
              <w:rPr>
                <w:rFonts w:hint="default" w:ascii="Arial" w:hAnsi="Arial" w:eastAsia="宋体" w:cs="Arial"/>
                <w:snapToGrid w:val="0"/>
                <w:color w:val="000000"/>
                <w:kern w:val="0"/>
                <w:sz w:val="24"/>
                <w:szCs w:val="24"/>
                <w:lang w:val="en-US" w:eastAsia="zh-CN" w:bidi="ar-SA"/>
              </w:rPr>
            </w:pPr>
            <w:r>
              <w:rPr>
                <w:rFonts w:hint="eastAsia" w:eastAsia="宋体"/>
                <w:sz w:val="24"/>
                <w:szCs w:val="24"/>
                <w:lang w:val="en-US" w:eastAsia="zh-CN"/>
              </w:rPr>
              <w:t>县内水产养殖主体</w:t>
            </w:r>
          </w:p>
        </w:tc>
        <w:tc>
          <w:tcPr>
            <w:tcW w:w="2009" w:type="dxa"/>
            <w:vAlign w:val="center"/>
          </w:tcPr>
          <w:p w14:paraId="7B59BA1A">
            <w:pPr>
              <w:pStyle w:val="6"/>
              <w:spacing w:before="234" w:line="197" w:lineRule="auto"/>
              <w:jc w:val="both"/>
              <w:rPr>
                <w:sz w:val="24"/>
                <w:szCs w:val="24"/>
              </w:rPr>
            </w:pPr>
            <w:r>
              <w:rPr>
                <w:spacing w:val="3"/>
                <w:sz w:val="24"/>
                <w:szCs w:val="24"/>
              </w:rPr>
              <w:t>现场检查</w:t>
            </w:r>
          </w:p>
          <w:p w14:paraId="00904452">
            <w:pPr>
              <w:pStyle w:val="6"/>
              <w:spacing w:line="219" w:lineRule="auto"/>
              <w:ind w:left="123"/>
              <w:jc w:val="both"/>
              <w:rPr>
                <w:sz w:val="24"/>
                <w:szCs w:val="24"/>
              </w:rPr>
            </w:pPr>
          </w:p>
        </w:tc>
        <w:tc>
          <w:tcPr>
            <w:tcW w:w="1999" w:type="dxa"/>
            <w:vAlign w:val="center"/>
          </w:tcPr>
          <w:p w14:paraId="53D1DB11">
            <w:pPr>
              <w:pStyle w:val="6"/>
              <w:spacing w:before="334" w:line="220" w:lineRule="auto"/>
              <w:jc w:val="both"/>
              <w:rPr>
                <w:sz w:val="24"/>
                <w:szCs w:val="24"/>
              </w:rPr>
            </w:pPr>
            <w:r>
              <w:rPr>
                <w:spacing w:val="15"/>
                <w:sz w:val="24"/>
                <w:szCs w:val="24"/>
              </w:rPr>
              <w:t>否</w:t>
            </w:r>
          </w:p>
        </w:tc>
        <w:tc>
          <w:tcPr>
            <w:tcW w:w="1355" w:type="dxa"/>
            <w:vAlign w:val="top"/>
          </w:tcPr>
          <w:p w14:paraId="292BF781">
            <w:pPr>
              <w:rPr>
                <w:rFonts w:ascii="Arial"/>
                <w:sz w:val="24"/>
                <w:szCs w:val="24"/>
              </w:rPr>
            </w:pPr>
          </w:p>
        </w:tc>
        <w:tc>
          <w:tcPr>
            <w:tcW w:w="2725" w:type="dxa"/>
            <w:vAlign w:val="top"/>
          </w:tcPr>
          <w:p w14:paraId="762253BA">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sz w:val="24"/>
                <w:szCs w:val="24"/>
              </w:rPr>
            </w:pPr>
            <w:r>
              <w:rPr>
                <w:spacing w:val="1"/>
                <w:sz w:val="24"/>
                <w:szCs w:val="24"/>
              </w:rPr>
              <w:t>年平均检查</w:t>
            </w:r>
            <w:r>
              <w:rPr>
                <w:rFonts w:hint="eastAsia"/>
                <w:spacing w:val="1"/>
                <w:sz w:val="24"/>
                <w:szCs w:val="24"/>
                <w:lang w:val="en-US" w:eastAsia="zh-CN"/>
              </w:rPr>
              <w:t>6</w:t>
            </w:r>
            <w:r>
              <w:rPr>
                <w:spacing w:val="1"/>
                <w:sz w:val="24"/>
                <w:szCs w:val="24"/>
              </w:rPr>
              <w:t>次</w:t>
            </w:r>
            <w:r>
              <w:rPr>
                <w:rFonts w:hint="eastAsia"/>
                <w:spacing w:val="1"/>
                <w:sz w:val="24"/>
                <w:szCs w:val="24"/>
                <w:lang w:eastAsia="zh-CN"/>
              </w:rPr>
              <w:t>，</w:t>
            </w:r>
            <w:r>
              <w:rPr>
                <w:spacing w:val="29"/>
                <w:sz w:val="24"/>
                <w:szCs w:val="24"/>
              </w:rPr>
              <w:t>年内最多检查</w:t>
            </w:r>
            <w:r>
              <w:rPr>
                <w:rFonts w:hint="eastAsia"/>
                <w:spacing w:val="29"/>
                <w:sz w:val="24"/>
                <w:szCs w:val="24"/>
                <w:lang w:val="en-US" w:eastAsia="zh-CN"/>
              </w:rPr>
              <w:t>12</w:t>
            </w:r>
            <w:r>
              <w:rPr>
                <w:sz w:val="24"/>
                <w:szCs w:val="24"/>
              </w:rPr>
              <w:t>次</w:t>
            </w:r>
          </w:p>
        </w:tc>
        <w:tc>
          <w:tcPr>
            <w:tcW w:w="751" w:type="dxa"/>
            <w:vAlign w:val="top"/>
          </w:tcPr>
          <w:p w14:paraId="3C1336A6">
            <w:pPr>
              <w:rPr>
                <w:rFonts w:ascii="Arial"/>
                <w:sz w:val="24"/>
                <w:szCs w:val="24"/>
              </w:rPr>
            </w:pPr>
          </w:p>
        </w:tc>
      </w:tr>
      <w:tr w14:paraId="670BB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924" w:type="dxa"/>
            <w:vAlign w:val="center"/>
          </w:tcPr>
          <w:p w14:paraId="7F4A9E8D">
            <w:pPr>
              <w:jc w:val="both"/>
              <w:rPr>
                <w:rFonts w:hint="eastAsia" w:ascii="Arial" w:eastAsia="宋体"/>
                <w:sz w:val="24"/>
                <w:szCs w:val="24"/>
                <w:lang w:val="en-US" w:eastAsia="zh-CN"/>
              </w:rPr>
            </w:pPr>
            <w:r>
              <w:rPr>
                <w:rFonts w:hint="eastAsia" w:eastAsia="宋体"/>
                <w:sz w:val="24"/>
                <w:szCs w:val="24"/>
                <w:lang w:val="en-US" w:eastAsia="zh-CN"/>
              </w:rPr>
              <w:t>2</w:t>
            </w:r>
          </w:p>
        </w:tc>
        <w:tc>
          <w:tcPr>
            <w:tcW w:w="2838" w:type="dxa"/>
            <w:shd w:val="clear" w:color="auto" w:fill="auto"/>
            <w:vAlign w:val="center"/>
          </w:tcPr>
          <w:p w14:paraId="4D90B1C2">
            <w:pPr>
              <w:jc w:val="both"/>
              <w:rPr>
                <w:rFonts w:ascii="Arial" w:hAnsi="Arial" w:eastAsia="Arial" w:cs="Arial"/>
                <w:snapToGrid w:val="0"/>
                <w:color w:val="000000"/>
                <w:kern w:val="0"/>
                <w:sz w:val="24"/>
                <w:szCs w:val="24"/>
                <w:lang w:val="en-US" w:eastAsia="en-US" w:bidi="ar-SA"/>
              </w:rPr>
            </w:pPr>
            <w:r>
              <w:rPr>
                <w:rFonts w:hint="eastAsia" w:ascii="宋体" w:hAnsi="宋体" w:eastAsia="宋体" w:cs="宋体"/>
                <w:sz w:val="24"/>
                <w:szCs w:val="24"/>
              </w:rPr>
              <w:t>养蜂证办理</w:t>
            </w:r>
          </w:p>
        </w:tc>
        <w:tc>
          <w:tcPr>
            <w:tcW w:w="1999" w:type="dxa"/>
            <w:shd w:val="clear" w:color="auto" w:fill="auto"/>
            <w:vAlign w:val="center"/>
          </w:tcPr>
          <w:p w14:paraId="703F8CEA">
            <w:pPr>
              <w:spacing w:line="240" w:lineRule="auto"/>
              <w:jc w:val="both"/>
              <w:rPr>
                <w:rFonts w:hint="default" w:ascii="Arial" w:hAnsi="Arial" w:eastAsia="宋体" w:cs="Arial"/>
                <w:snapToGrid w:val="0"/>
                <w:color w:val="000000"/>
                <w:kern w:val="0"/>
                <w:sz w:val="24"/>
                <w:szCs w:val="24"/>
                <w:lang w:val="en-US" w:eastAsia="zh-CN" w:bidi="ar-SA"/>
              </w:rPr>
            </w:pPr>
            <w:r>
              <w:rPr>
                <w:rFonts w:hint="eastAsia" w:eastAsia="宋体"/>
                <w:sz w:val="24"/>
                <w:szCs w:val="24"/>
                <w:lang w:val="en-US" w:eastAsia="zh-CN"/>
              </w:rPr>
              <w:t>县内申请养蜂主体</w:t>
            </w:r>
          </w:p>
        </w:tc>
        <w:tc>
          <w:tcPr>
            <w:tcW w:w="2009" w:type="dxa"/>
            <w:vAlign w:val="center"/>
          </w:tcPr>
          <w:p w14:paraId="26E2A05D">
            <w:pPr>
              <w:jc w:val="both"/>
              <w:rPr>
                <w:rFonts w:ascii="Arial"/>
                <w:sz w:val="24"/>
                <w:szCs w:val="24"/>
              </w:rPr>
            </w:pPr>
            <w:r>
              <w:rPr>
                <w:spacing w:val="3"/>
                <w:sz w:val="24"/>
                <w:szCs w:val="24"/>
              </w:rPr>
              <w:t>现场检查</w:t>
            </w:r>
          </w:p>
        </w:tc>
        <w:tc>
          <w:tcPr>
            <w:tcW w:w="1999" w:type="dxa"/>
            <w:vAlign w:val="center"/>
          </w:tcPr>
          <w:p w14:paraId="2C27F6B0">
            <w:pPr>
              <w:jc w:val="both"/>
              <w:rPr>
                <w:rFonts w:ascii="Arial"/>
                <w:sz w:val="24"/>
                <w:szCs w:val="24"/>
              </w:rPr>
            </w:pPr>
            <w:r>
              <w:rPr>
                <w:spacing w:val="15"/>
                <w:sz w:val="24"/>
                <w:szCs w:val="24"/>
              </w:rPr>
              <w:t>否</w:t>
            </w:r>
          </w:p>
        </w:tc>
        <w:tc>
          <w:tcPr>
            <w:tcW w:w="1355" w:type="dxa"/>
            <w:vAlign w:val="top"/>
          </w:tcPr>
          <w:p w14:paraId="32E17F2B">
            <w:pPr>
              <w:jc w:val="center"/>
              <w:rPr>
                <w:rFonts w:hint="eastAsia" w:ascii="Arial" w:eastAsia="宋体"/>
                <w:sz w:val="24"/>
                <w:szCs w:val="24"/>
                <w:lang w:val="en-US" w:eastAsia="zh-CN"/>
              </w:rPr>
            </w:pPr>
            <w:r>
              <w:rPr>
                <w:rFonts w:hint="eastAsia" w:eastAsia="宋体"/>
                <w:sz w:val="24"/>
                <w:szCs w:val="24"/>
                <w:lang w:val="en-US" w:eastAsia="zh-CN"/>
              </w:rPr>
              <w:t>县行政审批服务局</w:t>
            </w:r>
          </w:p>
        </w:tc>
        <w:tc>
          <w:tcPr>
            <w:tcW w:w="2725" w:type="dxa"/>
            <w:vAlign w:val="top"/>
          </w:tcPr>
          <w:p w14:paraId="2B455182">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ascii="Arial"/>
                <w:sz w:val="24"/>
                <w:szCs w:val="24"/>
              </w:rPr>
            </w:pPr>
            <w:r>
              <w:rPr>
                <w:rFonts w:hint="eastAsia" w:ascii="Arial"/>
                <w:sz w:val="24"/>
                <w:szCs w:val="24"/>
              </w:rPr>
              <w:t>根据申办情况不定期</w:t>
            </w:r>
          </w:p>
        </w:tc>
        <w:tc>
          <w:tcPr>
            <w:tcW w:w="751" w:type="dxa"/>
            <w:vAlign w:val="top"/>
          </w:tcPr>
          <w:p w14:paraId="1CC57C5A">
            <w:pPr>
              <w:rPr>
                <w:rFonts w:ascii="Arial"/>
                <w:sz w:val="24"/>
                <w:szCs w:val="24"/>
              </w:rPr>
            </w:pPr>
          </w:p>
        </w:tc>
      </w:tr>
      <w:tr w14:paraId="185AC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924" w:type="dxa"/>
            <w:vAlign w:val="center"/>
          </w:tcPr>
          <w:p w14:paraId="6C76378E">
            <w:pPr>
              <w:jc w:val="both"/>
              <w:rPr>
                <w:rFonts w:hint="eastAsia" w:ascii="Arial" w:eastAsia="宋体"/>
                <w:sz w:val="24"/>
                <w:szCs w:val="24"/>
                <w:lang w:val="en-US" w:eastAsia="zh-CN"/>
              </w:rPr>
            </w:pPr>
            <w:r>
              <w:rPr>
                <w:rFonts w:hint="eastAsia" w:eastAsia="宋体"/>
                <w:sz w:val="24"/>
                <w:szCs w:val="24"/>
                <w:lang w:val="en-US" w:eastAsia="zh-CN"/>
              </w:rPr>
              <w:t>3</w:t>
            </w:r>
          </w:p>
        </w:tc>
        <w:tc>
          <w:tcPr>
            <w:tcW w:w="2838" w:type="dxa"/>
            <w:shd w:val="clear" w:color="auto" w:fill="auto"/>
            <w:vAlign w:val="center"/>
          </w:tcPr>
          <w:p w14:paraId="709CB7CA">
            <w:pPr>
              <w:jc w:val="both"/>
              <w:rPr>
                <w:rFonts w:ascii="Arial" w:hAnsi="Arial" w:eastAsia="Arial" w:cs="Arial"/>
                <w:snapToGrid w:val="0"/>
                <w:color w:val="000000"/>
                <w:kern w:val="0"/>
                <w:sz w:val="24"/>
                <w:szCs w:val="24"/>
                <w:lang w:val="en-US" w:eastAsia="en-US" w:bidi="ar-SA"/>
              </w:rPr>
            </w:pPr>
            <w:r>
              <w:rPr>
                <w:rFonts w:hint="eastAsia" w:ascii="Arial"/>
                <w:sz w:val="24"/>
                <w:szCs w:val="24"/>
              </w:rPr>
              <w:t>动物及动物产品检疫合格证核发</w:t>
            </w:r>
          </w:p>
        </w:tc>
        <w:tc>
          <w:tcPr>
            <w:tcW w:w="1999" w:type="dxa"/>
            <w:shd w:val="clear" w:color="auto" w:fill="auto"/>
            <w:vAlign w:val="center"/>
          </w:tcPr>
          <w:p w14:paraId="6C5A6F06">
            <w:pPr>
              <w:jc w:val="both"/>
              <w:rPr>
                <w:rFonts w:hint="default" w:ascii="Arial" w:hAnsi="Arial" w:eastAsia="宋体" w:cs="Arial"/>
                <w:snapToGrid w:val="0"/>
                <w:color w:val="000000"/>
                <w:kern w:val="0"/>
                <w:sz w:val="24"/>
                <w:szCs w:val="24"/>
                <w:lang w:val="en-US" w:eastAsia="zh-CN" w:bidi="ar-SA"/>
              </w:rPr>
            </w:pPr>
            <w:r>
              <w:rPr>
                <w:rFonts w:hint="eastAsia" w:eastAsia="宋体"/>
                <w:sz w:val="24"/>
                <w:szCs w:val="24"/>
                <w:lang w:val="en-US" w:eastAsia="zh-CN"/>
              </w:rPr>
              <w:t>县内畜禽养殖主体</w:t>
            </w:r>
          </w:p>
        </w:tc>
        <w:tc>
          <w:tcPr>
            <w:tcW w:w="2009" w:type="dxa"/>
            <w:vAlign w:val="center"/>
          </w:tcPr>
          <w:p w14:paraId="0774882B">
            <w:pPr>
              <w:jc w:val="both"/>
              <w:rPr>
                <w:rFonts w:ascii="Arial"/>
                <w:sz w:val="24"/>
                <w:szCs w:val="24"/>
              </w:rPr>
            </w:pPr>
            <w:r>
              <w:rPr>
                <w:spacing w:val="3"/>
                <w:sz w:val="24"/>
                <w:szCs w:val="24"/>
              </w:rPr>
              <w:t>现场检查</w:t>
            </w:r>
          </w:p>
        </w:tc>
        <w:tc>
          <w:tcPr>
            <w:tcW w:w="1999" w:type="dxa"/>
            <w:vAlign w:val="center"/>
          </w:tcPr>
          <w:p w14:paraId="54A64F2A">
            <w:pPr>
              <w:jc w:val="both"/>
              <w:rPr>
                <w:rFonts w:ascii="Arial"/>
                <w:sz w:val="24"/>
                <w:szCs w:val="24"/>
              </w:rPr>
            </w:pPr>
            <w:r>
              <w:rPr>
                <w:spacing w:val="15"/>
                <w:sz w:val="24"/>
                <w:szCs w:val="24"/>
              </w:rPr>
              <w:t>否</w:t>
            </w:r>
          </w:p>
        </w:tc>
        <w:tc>
          <w:tcPr>
            <w:tcW w:w="1355" w:type="dxa"/>
            <w:vAlign w:val="top"/>
          </w:tcPr>
          <w:p w14:paraId="63EA275E">
            <w:pPr>
              <w:rPr>
                <w:rFonts w:ascii="Arial"/>
                <w:sz w:val="24"/>
                <w:szCs w:val="24"/>
              </w:rPr>
            </w:pPr>
          </w:p>
        </w:tc>
        <w:tc>
          <w:tcPr>
            <w:tcW w:w="2725" w:type="dxa"/>
            <w:vAlign w:val="top"/>
          </w:tcPr>
          <w:p w14:paraId="64919F08">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ascii="Arial"/>
                <w:sz w:val="24"/>
                <w:szCs w:val="24"/>
              </w:rPr>
            </w:pPr>
            <w:r>
              <w:rPr>
                <w:spacing w:val="1"/>
                <w:sz w:val="24"/>
                <w:szCs w:val="24"/>
              </w:rPr>
              <w:t>年平均检查</w:t>
            </w:r>
            <w:r>
              <w:rPr>
                <w:rFonts w:hint="eastAsia"/>
                <w:spacing w:val="1"/>
                <w:sz w:val="24"/>
                <w:szCs w:val="24"/>
                <w:lang w:val="en-US" w:eastAsia="zh-CN"/>
              </w:rPr>
              <w:t>12</w:t>
            </w:r>
            <w:r>
              <w:rPr>
                <w:spacing w:val="1"/>
                <w:sz w:val="24"/>
                <w:szCs w:val="24"/>
              </w:rPr>
              <w:t>次</w:t>
            </w:r>
            <w:r>
              <w:rPr>
                <w:rFonts w:hint="eastAsia"/>
                <w:spacing w:val="1"/>
                <w:sz w:val="24"/>
                <w:szCs w:val="24"/>
                <w:lang w:eastAsia="zh-CN"/>
              </w:rPr>
              <w:t>，</w:t>
            </w:r>
            <w:r>
              <w:rPr>
                <w:spacing w:val="29"/>
                <w:sz w:val="24"/>
                <w:szCs w:val="24"/>
              </w:rPr>
              <w:t>年内最多检查</w:t>
            </w:r>
            <w:r>
              <w:rPr>
                <w:rFonts w:hint="eastAsia"/>
                <w:spacing w:val="29"/>
                <w:sz w:val="24"/>
                <w:szCs w:val="24"/>
                <w:lang w:val="en-US" w:eastAsia="zh-CN"/>
              </w:rPr>
              <w:t>24</w:t>
            </w:r>
            <w:r>
              <w:rPr>
                <w:sz w:val="24"/>
                <w:szCs w:val="24"/>
              </w:rPr>
              <w:t>次</w:t>
            </w:r>
          </w:p>
        </w:tc>
        <w:tc>
          <w:tcPr>
            <w:tcW w:w="751" w:type="dxa"/>
            <w:vAlign w:val="top"/>
          </w:tcPr>
          <w:p w14:paraId="1BC776F7">
            <w:pPr>
              <w:rPr>
                <w:rFonts w:ascii="Arial"/>
                <w:sz w:val="24"/>
                <w:szCs w:val="24"/>
              </w:rPr>
            </w:pPr>
          </w:p>
        </w:tc>
      </w:tr>
      <w:tr w14:paraId="54EA3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trPr>
        <w:tc>
          <w:tcPr>
            <w:tcW w:w="924" w:type="dxa"/>
            <w:vAlign w:val="center"/>
          </w:tcPr>
          <w:p w14:paraId="0FE33F7D">
            <w:pPr>
              <w:jc w:val="both"/>
              <w:rPr>
                <w:rFonts w:hint="eastAsia" w:ascii="Arial" w:eastAsia="宋体"/>
                <w:sz w:val="24"/>
                <w:szCs w:val="24"/>
                <w:lang w:val="en-US" w:eastAsia="zh-CN"/>
              </w:rPr>
            </w:pPr>
            <w:r>
              <w:rPr>
                <w:rFonts w:hint="eastAsia" w:eastAsia="宋体"/>
                <w:sz w:val="24"/>
                <w:szCs w:val="24"/>
                <w:lang w:val="en-US" w:eastAsia="zh-CN"/>
              </w:rPr>
              <w:t>4</w:t>
            </w:r>
          </w:p>
        </w:tc>
        <w:tc>
          <w:tcPr>
            <w:tcW w:w="2838" w:type="dxa"/>
            <w:shd w:val="clear" w:color="auto" w:fill="auto"/>
            <w:vAlign w:val="center"/>
          </w:tcPr>
          <w:p w14:paraId="2A347D9D">
            <w:pPr>
              <w:jc w:val="both"/>
              <w:rPr>
                <w:rFonts w:hint="eastAsia" w:ascii="Arial" w:hAnsi="Arial" w:eastAsia="Arial" w:cs="Arial"/>
                <w:snapToGrid w:val="0"/>
                <w:color w:val="000000"/>
                <w:kern w:val="0"/>
                <w:sz w:val="24"/>
                <w:szCs w:val="24"/>
                <w:lang w:val="en-US" w:eastAsia="en-US" w:bidi="ar-SA"/>
              </w:rPr>
            </w:pPr>
            <w:r>
              <w:rPr>
                <w:rFonts w:hint="eastAsia" w:ascii="Arial"/>
                <w:sz w:val="24"/>
                <w:szCs w:val="24"/>
              </w:rPr>
              <w:t>对动物防疫的监督检查</w:t>
            </w:r>
          </w:p>
        </w:tc>
        <w:tc>
          <w:tcPr>
            <w:tcW w:w="1999" w:type="dxa"/>
            <w:shd w:val="clear" w:color="auto" w:fill="auto"/>
            <w:vAlign w:val="center"/>
          </w:tcPr>
          <w:p w14:paraId="67CD98DE">
            <w:pPr>
              <w:jc w:val="both"/>
              <w:rPr>
                <w:rFonts w:ascii="Arial" w:hAnsi="Arial" w:eastAsia="Arial" w:cs="Arial"/>
                <w:snapToGrid w:val="0"/>
                <w:color w:val="000000"/>
                <w:kern w:val="0"/>
                <w:sz w:val="24"/>
                <w:szCs w:val="24"/>
                <w:lang w:val="en-US" w:eastAsia="en-US" w:bidi="ar-SA"/>
              </w:rPr>
            </w:pPr>
            <w:r>
              <w:rPr>
                <w:rFonts w:hint="eastAsia" w:eastAsia="宋体"/>
                <w:sz w:val="24"/>
                <w:szCs w:val="24"/>
                <w:lang w:val="en-US" w:eastAsia="zh-CN"/>
              </w:rPr>
              <w:t>县内畜禽养殖主体</w:t>
            </w:r>
          </w:p>
        </w:tc>
        <w:tc>
          <w:tcPr>
            <w:tcW w:w="2009" w:type="dxa"/>
            <w:vAlign w:val="center"/>
          </w:tcPr>
          <w:p w14:paraId="65DEB9CB">
            <w:pPr>
              <w:jc w:val="both"/>
              <w:rPr>
                <w:rFonts w:ascii="Arial"/>
                <w:sz w:val="24"/>
                <w:szCs w:val="24"/>
              </w:rPr>
            </w:pPr>
            <w:r>
              <w:rPr>
                <w:spacing w:val="3"/>
                <w:sz w:val="24"/>
                <w:szCs w:val="24"/>
              </w:rPr>
              <w:t>现场检查</w:t>
            </w:r>
          </w:p>
        </w:tc>
        <w:tc>
          <w:tcPr>
            <w:tcW w:w="1999" w:type="dxa"/>
            <w:vAlign w:val="center"/>
          </w:tcPr>
          <w:p w14:paraId="6E016F46">
            <w:pPr>
              <w:jc w:val="both"/>
              <w:rPr>
                <w:rFonts w:hint="eastAsia" w:ascii="Arial" w:eastAsia="宋体"/>
                <w:sz w:val="24"/>
                <w:szCs w:val="24"/>
                <w:lang w:val="en-US" w:eastAsia="zh-CN"/>
              </w:rPr>
            </w:pPr>
            <w:r>
              <w:rPr>
                <w:rFonts w:hint="eastAsia" w:eastAsia="宋体"/>
                <w:sz w:val="24"/>
                <w:szCs w:val="24"/>
                <w:lang w:val="en-US" w:eastAsia="zh-CN"/>
              </w:rPr>
              <w:t>是</w:t>
            </w:r>
          </w:p>
        </w:tc>
        <w:tc>
          <w:tcPr>
            <w:tcW w:w="1355" w:type="dxa"/>
            <w:vAlign w:val="top"/>
          </w:tcPr>
          <w:p w14:paraId="6CFA293E">
            <w:pPr>
              <w:rPr>
                <w:rFonts w:ascii="Arial"/>
                <w:sz w:val="24"/>
                <w:szCs w:val="24"/>
              </w:rPr>
            </w:pPr>
          </w:p>
        </w:tc>
        <w:tc>
          <w:tcPr>
            <w:tcW w:w="2725" w:type="dxa"/>
            <w:vAlign w:val="top"/>
          </w:tcPr>
          <w:p w14:paraId="2B231050">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ascii="Arial"/>
                <w:sz w:val="24"/>
                <w:szCs w:val="24"/>
              </w:rPr>
            </w:pPr>
            <w:r>
              <w:rPr>
                <w:spacing w:val="1"/>
                <w:sz w:val="24"/>
                <w:szCs w:val="24"/>
              </w:rPr>
              <w:t>年平均检查</w:t>
            </w:r>
            <w:r>
              <w:rPr>
                <w:rFonts w:hint="eastAsia"/>
                <w:spacing w:val="1"/>
                <w:sz w:val="24"/>
                <w:szCs w:val="24"/>
                <w:lang w:val="en-US" w:eastAsia="zh-CN"/>
              </w:rPr>
              <w:t>60</w:t>
            </w:r>
            <w:r>
              <w:rPr>
                <w:spacing w:val="1"/>
                <w:sz w:val="24"/>
                <w:szCs w:val="24"/>
              </w:rPr>
              <w:t>次</w:t>
            </w:r>
            <w:r>
              <w:rPr>
                <w:rFonts w:hint="eastAsia"/>
                <w:spacing w:val="1"/>
                <w:sz w:val="24"/>
                <w:szCs w:val="24"/>
                <w:lang w:eastAsia="zh-CN"/>
              </w:rPr>
              <w:t>，</w:t>
            </w:r>
            <w:r>
              <w:rPr>
                <w:spacing w:val="29"/>
                <w:sz w:val="24"/>
                <w:szCs w:val="24"/>
              </w:rPr>
              <w:t>年内最多检查</w:t>
            </w:r>
            <w:r>
              <w:rPr>
                <w:rFonts w:hint="eastAsia"/>
                <w:spacing w:val="29"/>
                <w:sz w:val="24"/>
                <w:szCs w:val="24"/>
                <w:lang w:val="en-US" w:eastAsia="zh-CN"/>
              </w:rPr>
              <w:t>12</w:t>
            </w:r>
            <w:r>
              <w:rPr>
                <w:sz w:val="24"/>
                <w:szCs w:val="24"/>
              </w:rPr>
              <w:t>次</w:t>
            </w:r>
          </w:p>
        </w:tc>
        <w:tc>
          <w:tcPr>
            <w:tcW w:w="751" w:type="dxa"/>
            <w:vAlign w:val="top"/>
          </w:tcPr>
          <w:p w14:paraId="7FF4BF14">
            <w:pPr>
              <w:rPr>
                <w:rFonts w:ascii="Arial"/>
                <w:sz w:val="24"/>
                <w:szCs w:val="24"/>
              </w:rPr>
            </w:pPr>
          </w:p>
        </w:tc>
      </w:tr>
      <w:tr w14:paraId="0FE3F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0" w:type="auto"/>
            <w:vAlign w:val="center"/>
          </w:tcPr>
          <w:p w14:paraId="50DB4640">
            <w:pPr>
              <w:jc w:val="both"/>
              <w:rPr>
                <w:rFonts w:hint="eastAsia" w:ascii="Arial" w:eastAsia="宋体"/>
                <w:sz w:val="24"/>
                <w:szCs w:val="24"/>
                <w:lang w:val="en-US" w:eastAsia="zh-CN"/>
              </w:rPr>
            </w:pPr>
            <w:r>
              <w:rPr>
                <w:rFonts w:hint="eastAsia" w:eastAsia="宋体"/>
                <w:sz w:val="24"/>
                <w:szCs w:val="24"/>
                <w:lang w:val="en-US" w:eastAsia="zh-CN"/>
              </w:rPr>
              <w:t>5</w:t>
            </w:r>
          </w:p>
        </w:tc>
        <w:tc>
          <w:tcPr>
            <w:tcW w:w="0" w:type="auto"/>
            <w:shd w:val="clear" w:color="auto" w:fill="auto"/>
            <w:vAlign w:val="center"/>
          </w:tcPr>
          <w:p w14:paraId="4132C7E1">
            <w:pPr>
              <w:jc w:val="both"/>
              <w:rPr>
                <w:rFonts w:hint="eastAsia" w:ascii="Arial" w:hAnsi="Arial" w:eastAsia="Arial" w:cs="Arial"/>
                <w:snapToGrid w:val="0"/>
                <w:color w:val="000000"/>
                <w:kern w:val="0"/>
                <w:sz w:val="24"/>
                <w:szCs w:val="24"/>
                <w:lang w:val="en-US" w:eastAsia="en-US" w:bidi="ar-SA"/>
              </w:rPr>
            </w:pPr>
            <w:r>
              <w:rPr>
                <w:rFonts w:hint="eastAsia" w:ascii="Arial"/>
                <w:sz w:val="24"/>
                <w:szCs w:val="24"/>
              </w:rPr>
              <w:t>对病死畜禽无害化处理的监督检查</w:t>
            </w:r>
          </w:p>
        </w:tc>
        <w:tc>
          <w:tcPr>
            <w:tcW w:w="0" w:type="auto"/>
            <w:shd w:val="clear" w:color="auto" w:fill="auto"/>
            <w:vAlign w:val="center"/>
          </w:tcPr>
          <w:p w14:paraId="3EF81D1F">
            <w:pPr>
              <w:jc w:val="both"/>
              <w:rPr>
                <w:rFonts w:ascii="Arial" w:hAnsi="Arial" w:eastAsia="Arial" w:cs="Arial"/>
                <w:snapToGrid w:val="0"/>
                <w:color w:val="000000"/>
                <w:kern w:val="0"/>
                <w:sz w:val="24"/>
                <w:szCs w:val="24"/>
                <w:lang w:val="en-US" w:eastAsia="en-US" w:bidi="ar-SA"/>
              </w:rPr>
            </w:pPr>
            <w:r>
              <w:rPr>
                <w:rFonts w:hint="eastAsia" w:eastAsia="宋体"/>
                <w:sz w:val="24"/>
                <w:szCs w:val="24"/>
                <w:lang w:val="en-US" w:eastAsia="zh-CN"/>
              </w:rPr>
              <w:t>县内畜禽养殖主体</w:t>
            </w:r>
          </w:p>
        </w:tc>
        <w:tc>
          <w:tcPr>
            <w:tcW w:w="0" w:type="auto"/>
            <w:vAlign w:val="center"/>
          </w:tcPr>
          <w:p w14:paraId="50CE208B">
            <w:pPr>
              <w:jc w:val="both"/>
              <w:rPr>
                <w:rFonts w:ascii="Arial"/>
                <w:sz w:val="24"/>
                <w:szCs w:val="24"/>
              </w:rPr>
            </w:pPr>
            <w:r>
              <w:rPr>
                <w:spacing w:val="3"/>
                <w:sz w:val="24"/>
                <w:szCs w:val="24"/>
              </w:rPr>
              <w:t>现场检查</w:t>
            </w:r>
          </w:p>
        </w:tc>
        <w:tc>
          <w:tcPr>
            <w:tcW w:w="0" w:type="auto"/>
            <w:vAlign w:val="center"/>
          </w:tcPr>
          <w:p w14:paraId="439BD36C">
            <w:pPr>
              <w:jc w:val="both"/>
              <w:rPr>
                <w:rFonts w:hint="eastAsia" w:ascii="Arial" w:eastAsia="宋体"/>
                <w:sz w:val="24"/>
                <w:szCs w:val="24"/>
                <w:lang w:val="en-US" w:eastAsia="zh-CN"/>
              </w:rPr>
            </w:pPr>
            <w:r>
              <w:rPr>
                <w:rFonts w:hint="eastAsia" w:eastAsia="宋体"/>
                <w:sz w:val="24"/>
                <w:szCs w:val="24"/>
                <w:lang w:val="en-US" w:eastAsia="zh-CN"/>
              </w:rPr>
              <w:t>是</w:t>
            </w:r>
          </w:p>
        </w:tc>
        <w:tc>
          <w:tcPr>
            <w:tcW w:w="1355" w:type="dxa"/>
          </w:tcPr>
          <w:p w14:paraId="240DD027">
            <w:pPr>
              <w:rPr>
                <w:rFonts w:ascii="Arial"/>
                <w:sz w:val="24"/>
                <w:szCs w:val="24"/>
              </w:rPr>
            </w:pPr>
          </w:p>
        </w:tc>
        <w:tc>
          <w:tcPr>
            <w:tcW w:w="2725" w:type="dxa"/>
          </w:tcPr>
          <w:p w14:paraId="4B54DFBB">
            <w:pPr>
              <w:pStyle w:val="6"/>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ascii="Arial"/>
                <w:sz w:val="24"/>
                <w:szCs w:val="24"/>
              </w:rPr>
            </w:pPr>
            <w:r>
              <w:rPr>
                <w:spacing w:val="1"/>
                <w:sz w:val="24"/>
                <w:szCs w:val="24"/>
              </w:rPr>
              <w:t>年平均检查</w:t>
            </w:r>
            <w:r>
              <w:rPr>
                <w:rFonts w:hint="eastAsia"/>
                <w:spacing w:val="1"/>
                <w:sz w:val="24"/>
                <w:szCs w:val="24"/>
                <w:lang w:val="en-US" w:eastAsia="zh-CN"/>
              </w:rPr>
              <w:t>12</w:t>
            </w:r>
            <w:r>
              <w:rPr>
                <w:spacing w:val="1"/>
                <w:sz w:val="24"/>
                <w:szCs w:val="24"/>
              </w:rPr>
              <w:t>次</w:t>
            </w:r>
            <w:r>
              <w:rPr>
                <w:rFonts w:hint="eastAsia"/>
                <w:spacing w:val="1"/>
                <w:sz w:val="24"/>
                <w:szCs w:val="24"/>
                <w:lang w:eastAsia="zh-CN"/>
              </w:rPr>
              <w:t>，</w:t>
            </w:r>
            <w:r>
              <w:rPr>
                <w:spacing w:val="29"/>
                <w:sz w:val="24"/>
                <w:szCs w:val="24"/>
              </w:rPr>
              <w:t>年内最多检查</w:t>
            </w:r>
            <w:r>
              <w:rPr>
                <w:rFonts w:hint="eastAsia"/>
                <w:spacing w:val="29"/>
                <w:sz w:val="24"/>
                <w:szCs w:val="24"/>
                <w:lang w:val="en-US" w:eastAsia="zh-CN"/>
              </w:rPr>
              <w:t>24</w:t>
            </w:r>
            <w:r>
              <w:rPr>
                <w:sz w:val="24"/>
                <w:szCs w:val="24"/>
              </w:rPr>
              <w:t>次</w:t>
            </w:r>
          </w:p>
        </w:tc>
        <w:tc>
          <w:tcPr>
            <w:tcW w:w="751" w:type="dxa"/>
          </w:tcPr>
          <w:p w14:paraId="022EE86D">
            <w:pPr>
              <w:rPr>
                <w:rFonts w:ascii="Arial"/>
                <w:sz w:val="24"/>
                <w:szCs w:val="24"/>
              </w:rPr>
            </w:pPr>
          </w:p>
        </w:tc>
      </w:tr>
    </w:tbl>
    <w:p w14:paraId="21C2B6A9">
      <w:pPr>
        <w:spacing w:before="52" w:line="219" w:lineRule="auto"/>
        <w:ind w:left="64"/>
        <w:rPr>
          <w:rFonts w:ascii="宋体" w:hAnsi="宋体" w:eastAsia="宋体" w:cs="宋体"/>
          <w:sz w:val="20"/>
          <w:szCs w:val="20"/>
        </w:rPr>
      </w:pPr>
      <w:r>
        <w:rPr>
          <w:rFonts w:ascii="宋体" w:hAnsi="宋体" w:eastAsia="宋体" w:cs="宋体"/>
          <w:sz w:val="20"/>
          <w:szCs w:val="20"/>
        </w:rPr>
        <w:t>填表说明：1.“行政检查事项名称”应当填写法律法规规章明确的事</w:t>
      </w:r>
      <w:r>
        <w:rPr>
          <w:rFonts w:ascii="宋体" w:hAnsi="宋体" w:eastAsia="宋体" w:cs="宋体"/>
          <w:spacing w:val="-1"/>
          <w:sz w:val="20"/>
          <w:szCs w:val="20"/>
        </w:rPr>
        <w:t>项。</w:t>
      </w:r>
    </w:p>
    <w:p w14:paraId="16AA34FC">
      <w:pPr>
        <w:spacing w:line="219" w:lineRule="auto"/>
        <w:rPr>
          <w:rFonts w:ascii="宋体" w:hAnsi="宋体" w:eastAsia="宋体" w:cs="宋体"/>
          <w:sz w:val="20"/>
          <w:szCs w:val="20"/>
        </w:rPr>
        <w:sectPr>
          <w:pgSz w:w="16830" w:h="11900"/>
          <w:pgMar w:top="1011" w:right="1414" w:bottom="400" w:left="805" w:header="0" w:footer="0" w:gutter="0"/>
          <w:cols w:space="720" w:num="1"/>
        </w:sectPr>
      </w:pPr>
    </w:p>
    <w:p w14:paraId="3F6142CD">
      <w:pPr>
        <w:spacing w:line="313" w:lineRule="auto"/>
        <w:rPr>
          <w:rFonts w:ascii="Arial"/>
          <w:sz w:val="21"/>
        </w:rPr>
      </w:pPr>
    </w:p>
    <w:p w14:paraId="7DA7337F">
      <w:pPr>
        <w:spacing w:line="313" w:lineRule="auto"/>
        <w:rPr>
          <w:rFonts w:ascii="Arial"/>
          <w:sz w:val="21"/>
        </w:rPr>
      </w:pPr>
    </w:p>
    <w:p w14:paraId="76C7CEEE">
      <w:pPr>
        <w:spacing w:before="101" w:line="224" w:lineRule="auto"/>
        <w:ind w:left="79"/>
        <w:rPr>
          <w:rFonts w:ascii="黑体" w:hAnsi="黑体" w:eastAsia="黑体" w:cs="黑体"/>
          <w:sz w:val="31"/>
          <w:szCs w:val="31"/>
        </w:rPr>
      </w:pPr>
      <w:r>
        <w:rPr>
          <w:rFonts w:ascii="黑体" w:hAnsi="黑体" w:eastAsia="黑体" w:cs="黑体"/>
          <w:b/>
          <w:bCs/>
          <w:spacing w:val="-6"/>
          <w:sz w:val="31"/>
          <w:szCs w:val="31"/>
        </w:rPr>
        <w:t>附件5</w:t>
      </w:r>
    </w:p>
    <w:p w14:paraId="56CE589E">
      <w:pPr>
        <w:spacing w:before="133" w:line="219" w:lineRule="auto"/>
        <w:ind w:left="5161"/>
        <w:rPr>
          <w:rFonts w:ascii="宋体" w:hAnsi="宋体" w:eastAsia="宋体" w:cs="宋体"/>
          <w:b/>
          <w:bCs/>
          <w:spacing w:val="-7"/>
          <w:sz w:val="44"/>
          <w:szCs w:val="44"/>
        </w:rPr>
      </w:pPr>
      <w:r>
        <w:rPr>
          <w:rFonts w:ascii="宋体" w:hAnsi="宋体" w:eastAsia="宋体" w:cs="宋体"/>
          <w:b/>
          <w:bCs/>
          <w:spacing w:val="-7"/>
          <w:sz w:val="44"/>
          <w:szCs w:val="44"/>
        </w:rPr>
        <w:t>涉企行政检查标准</w:t>
      </w:r>
    </w:p>
    <w:p w14:paraId="67FD7CDC">
      <w:pPr>
        <w:spacing w:before="133" w:line="219" w:lineRule="auto"/>
        <w:ind w:left="5161"/>
        <w:rPr>
          <w:rFonts w:ascii="宋体" w:hAnsi="宋体" w:eastAsia="宋体" w:cs="宋体"/>
          <w:b/>
          <w:bCs/>
          <w:spacing w:val="-7"/>
          <w:sz w:val="44"/>
          <w:szCs w:val="44"/>
        </w:rPr>
      </w:pPr>
    </w:p>
    <w:tbl>
      <w:tblPr>
        <w:tblStyle w:val="5"/>
        <w:tblW w:w="138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4"/>
        <w:gridCol w:w="2908"/>
        <w:gridCol w:w="2598"/>
        <w:gridCol w:w="3168"/>
        <w:gridCol w:w="3158"/>
        <w:gridCol w:w="994"/>
      </w:tblGrid>
      <w:tr w14:paraId="140E1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974" w:type="dxa"/>
            <w:vAlign w:val="top"/>
          </w:tcPr>
          <w:p w14:paraId="21FF17F6">
            <w:pPr>
              <w:pStyle w:val="6"/>
              <w:spacing w:before="285" w:line="221" w:lineRule="auto"/>
              <w:ind w:left="189"/>
              <w:rPr>
                <w:sz w:val="31"/>
                <w:szCs w:val="31"/>
              </w:rPr>
            </w:pPr>
            <w:r>
              <w:rPr>
                <w:b/>
                <w:bCs/>
                <w:spacing w:val="1"/>
                <w:sz w:val="31"/>
                <w:szCs w:val="31"/>
              </w:rPr>
              <w:t>序号</w:t>
            </w:r>
          </w:p>
        </w:tc>
        <w:tc>
          <w:tcPr>
            <w:tcW w:w="2908" w:type="dxa"/>
            <w:vAlign w:val="top"/>
          </w:tcPr>
          <w:p w14:paraId="07E6304E">
            <w:pPr>
              <w:pStyle w:val="6"/>
              <w:spacing w:before="283" w:line="219" w:lineRule="auto"/>
              <w:ind w:left="205"/>
              <w:rPr>
                <w:sz w:val="31"/>
                <w:szCs w:val="31"/>
              </w:rPr>
            </w:pPr>
            <w:r>
              <w:rPr>
                <w:b/>
                <w:bCs/>
                <w:spacing w:val="-3"/>
                <w:sz w:val="31"/>
                <w:szCs w:val="31"/>
              </w:rPr>
              <w:t>行政检查事项名称</w:t>
            </w:r>
          </w:p>
        </w:tc>
        <w:tc>
          <w:tcPr>
            <w:tcW w:w="2598" w:type="dxa"/>
            <w:vAlign w:val="top"/>
          </w:tcPr>
          <w:p w14:paraId="02C520C2">
            <w:pPr>
              <w:pStyle w:val="6"/>
              <w:spacing w:before="283" w:line="219" w:lineRule="auto"/>
              <w:ind w:left="697"/>
              <w:rPr>
                <w:sz w:val="31"/>
                <w:szCs w:val="31"/>
              </w:rPr>
            </w:pPr>
            <w:r>
              <w:rPr>
                <w:b/>
                <w:bCs/>
                <w:spacing w:val="-6"/>
                <w:sz w:val="31"/>
                <w:szCs w:val="31"/>
              </w:rPr>
              <w:t>检查对象</w:t>
            </w:r>
          </w:p>
        </w:tc>
        <w:tc>
          <w:tcPr>
            <w:tcW w:w="3168" w:type="dxa"/>
            <w:vAlign w:val="top"/>
          </w:tcPr>
          <w:p w14:paraId="40FA809A">
            <w:pPr>
              <w:pStyle w:val="6"/>
              <w:spacing w:before="283" w:line="219" w:lineRule="auto"/>
              <w:ind w:left="989"/>
              <w:rPr>
                <w:sz w:val="31"/>
                <w:szCs w:val="31"/>
              </w:rPr>
            </w:pPr>
            <w:r>
              <w:rPr>
                <w:b/>
                <w:bCs/>
                <w:spacing w:val="-6"/>
                <w:sz w:val="31"/>
                <w:szCs w:val="31"/>
              </w:rPr>
              <w:t>检查内容</w:t>
            </w:r>
          </w:p>
        </w:tc>
        <w:tc>
          <w:tcPr>
            <w:tcW w:w="3158" w:type="dxa"/>
            <w:vAlign w:val="top"/>
          </w:tcPr>
          <w:p w14:paraId="6536C1AE">
            <w:pPr>
              <w:pStyle w:val="6"/>
              <w:spacing w:before="283" w:line="219" w:lineRule="auto"/>
              <w:ind w:left="961"/>
              <w:rPr>
                <w:sz w:val="31"/>
                <w:szCs w:val="31"/>
              </w:rPr>
            </w:pPr>
            <w:r>
              <w:rPr>
                <w:b/>
                <w:bCs/>
                <w:spacing w:val="-6"/>
                <w:sz w:val="31"/>
                <w:szCs w:val="31"/>
              </w:rPr>
              <w:t>检查标准</w:t>
            </w:r>
          </w:p>
        </w:tc>
        <w:tc>
          <w:tcPr>
            <w:tcW w:w="994" w:type="dxa"/>
            <w:vAlign w:val="top"/>
          </w:tcPr>
          <w:p w14:paraId="5757065D">
            <w:pPr>
              <w:pStyle w:val="6"/>
              <w:spacing w:before="285" w:line="221" w:lineRule="auto"/>
              <w:ind w:left="223"/>
              <w:rPr>
                <w:sz w:val="31"/>
                <w:szCs w:val="31"/>
              </w:rPr>
            </w:pPr>
            <w:r>
              <w:rPr>
                <w:b/>
                <w:bCs/>
                <w:sz w:val="31"/>
                <w:szCs w:val="31"/>
              </w:rPr>
              <w:t>备注</w:t>
            </w:r>
          </w:p>
        </w:tc>
      </w:tr>
      <w:tr w14:paraId="0F1B0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74" w:type="dxa"/>
            <w:vAlign w:val="center"/>
          </w:tcPr>
          <w:p w14:paraId="47EA6D9F">
            <w:pPr>
              <w:jc w:val="both"/>
              <w:rPr>
                <w:rFonts w:hint="eastAsia" w:ascii="Arial" w:eastAsia="宋体"/>
                <w:sz w:val="21"/>
                <w:lang w:val="en-US" w:eastAsia="zh-CN"/>
              </w:rPr>
            </w:pPr>
            <w:r>
              <w:rPr>
                <w:rFonts w:hint="eastAsia" w:eastAsia="宋体"/>
                <w:sz w:val="21"/>
                <w:lang w:val="en-US" w:eastAsia="zh-CN"/>
              </w:rPr>
              <w:t>1</w:t>
            </w:r>
          </w:p>
        </w:tc>
        <w:tc>
          <w:tcPr>
            <w:tcW w:w="2908" w:type="dxa"/>
            <w:shd w:val="clear" w:color="auto" w:fill="auto"/>
            <w:vAlign w:val="center"/>
          </w:tcPr>
          <w:p w14:paraId="49C7B8D3">
            <w:pPr>
              <w:jc w:val="both"/>
              <w:rPr>
                <w:rFonts w:ascii="Arial" w:hAnsi="Arial" w:eastAsia="Arial" w:cs="Arial"/>
                <w:snapToGrid w:val="0"/>
                <w:color w:val="000000"/>
                <w:kern w:val="0"/>
                <w:sz w:val="16"/>
                <w:szCs w:val="16"/>
                <w:lang w:val="en-US" w:eastAsia="en-US" w:bidi="ar-SA"/>
              </w:rPr>
            </w:pPr>
            <w:r>
              <w:rPr>
                <w:rFonts w:hint="eastAsia" w:ascii="Arial"/>
                <w:sz w:val="16"/>
                <w:szCs w:val="16"/>
              </w:rPr>
              <w:t>水产苗种产地检疫</w:t>
            </w:r>
          </w:p>
        </w:tc>
        <w:tc>
          <w:tcPr>
            <w:tcW w:w="2598" w:type="dxa"/>
            <w:shd w:val="clear" w:color="auto" w:fill="auto"/>
            <w:vAlign w:val="center"/>
          </w:tcPr>
          <w:p w14:paraId="41053F2D">
            <w:pPr>
              <w:jc w:val="both"/>
              <w:rPr>
                <w:rFonts w:hint="default" w:ascii="Arial" w:hAnsi="Arial" w:eastAsia="宋体" w:cs="Arial"/>
                <w:snapToGrid w:val="0"/>
                <w:color w:val="000000"/>
                <w:kern w:val="0"/>
                <w:sz w:val="16"/>
                <w:szCs w:val="16"/>
                <w:lang w:val="en-US" w:eastAsia="zh-CN" w:bidi="ar-SA"/>
              </w:rPr>
            </w:pPr>
            <w:r>
              <w:rPr>
                <w:rFonts w:hint="eastAsia" w:eastAsia="宋体"/>
                <w:sz w:val="16"/>
                <w:szCs w:val="16"/>
                <w:lang w:val="en-US" w:eastAsia="zh-CN"/>
              </w:rPr>
              <w:t>县内水产养殖主体</w:t>
            </w:r>
          </w:p>
        </w:tc>
        <w:tc>
          <w:tcPr>
            <w:tcW w:w="3168" w:type="dxa"/>
            <w:vAlign w:val="center"/>
          </w:tcPr>
          <w:p w14:paraId="3DBD5D50">
            <w:pPr>
              <w:jc w:val="both"/>
              <w:rPr>
                <w:rFonts w:hint="eastAsia" w:ascii="Arial" w:eastAsia="宋体"/>
                <w:sz w:val="16"/>
                <w:szCs w:val="16"/>
                <w:lang w:eastAsia="zh-CN"/>
              </w:rPr>
            </w:pPr>
            <w:r>
              <w:rPr>
                <w:rFonts w:hint="eastAsia" w:ascii="Arial"/>
                <w:sz w:val="16"/>
                <w:szCs w:val="16"/>
              </w:rPr>
              <w:t>查验相关资料和生产设施状况</w:t>
            </w:r>
            <w:r>
              <w:rPr>
                <w:rFonts w:hint="eastAsia" w:eastAsia="宋体"/>
                <w:sz w:val="16"/>
                <w:szCs w:val="16"/>
                <w:lang w:eastAsia="zh-CN"/>
              </w:rPr>
              <w:t>；水产苗种群体的游动状态、摄食情况及抽样存活率等是否正常；</w:t>
            </w:r>
          </w:p>
        </w:tc>
        <w:tc>
          <w:tcPr>
            <w:tcW w:w="3158" w:type="dxa"/>
            <w:vAlign w:val="top"/>
          </w:tcPr>
          <w:p w14:paraId="3A1743E6">
            <w:pPr>
              <w:rPr>
                <w:rFonts w:hint="default" w:ascii="Arial" w:eastAsia="宋体"/>
                <w:sz w:val="16"/>
                <w:szCs w:val="16"/>
                <w:lang w:val="en-US" w:eastAsia="zh-CN"/>
              </w:rPr>
            </w:pPr>
            <w:r>
              <w:rPr>
                <w:rFonts w:hint="eastAsia" w:eastAsia="宋体"/>
                <w:sz w:val="16"/>
                <w:szCs w:val="16"/>
                <w:lang w:val="en-US" w:eastAsia="zh-CN"/>
              </w:rPr>
              <w:t>养殖记录是否齐全，生产设备状态是否良好，苗种生产场无疫情</w:t>
            </w:r>
          </w:p>
        </w:tc>
        <w:tc>
          <w:tcPr>
            <w:tcW w:w="994" w:type="dxa"/>
            <w:vAlign w:val="top"/>
          </w:tcPr>
          <w:p w14:paraId="1AED3506">
            <w:pPr>
              <w:rPr>
                <w:rFonts w:ascii="Arial"/>
                <w:sz w:val="21"/>
              </w:rPr>
            </w:pPr>
          </w:p>
        </w:tc>
      </w:tr>
      <w:tr w14:paraId="4F061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4" w:type="dxa"/>
            <w:vAlign w:val="center"/>
          </w:tcPr>
          <w:p w14:paraId="4379BB86">
            <w:pPr>
              <w:jc w:val="both"/>
              <w:rPr>
                <w:rFonts w:hint="eastAsia" w:ascii="Arial" w:eastAsia="宋体"/>
                <w:sz w:val="21"/>
                <w:lang w:val="en-US" w:eastAsia="zh-CN"/>
              </w:rPr>
            </w:pPr>
            <w:r>
              <w:rPr>
                <w:rFonts w:hint="eastAsia" w:eastAsia="宋体"/>
                <w:sz w:val="21"/>
                <w:lang w:val="en-US" w:eastAsia="zh-CN"/>
              </w:rPr>
              <w:t>2</w:t>
            </w:r>
          </w:p>
        </w:tc>
        <w:tc>
          <w:tcPr>
            <w:tcW w:w="2908" w:type="dxa"/>
            <w:shd w:val="clear" w:color="auto" w:fill="auto"/>
            <w:vAlign w:val="center"/>
          </w:tcPr>
          <w:p w14:paraId="563D49DB">
            <w:pPr>
              <w:jc w:val="both"/>
              <w:rPr>
                <w:rFonts w:ascii="Arial" w:hAnsi="Arial" w:eastAsia="Arial" w:cs="Arial"/>
                <w:snapToGrid w:val="0"/>
                <w:color w:val="000000"/>
                <w:kern w:val="0"/>
                <w:sz w:val="16"/>
                <w:szCs w:val="16"/>
                <w:lang w:val="en-US" w:eastAsia="en-US" w:bidi="ar-SA"/>
              </w:rPr>
            </w:pPr>
            <w:r>
              <w:rPr>
                <w:rFonts w:hint="eastAsia" w:ascii="宋体" w:hAnsi="宋体" w:eastAsia="宋体" w:cs="宋体"/>
                <w:sz w:val="16"/>
                <w:szCs w:val="16"/>
              </w:rPr>
              <w:t>养蜂证办理</w:t>
            </w:r>
          </w:p>
        </w:tc>
        <w:tc>
          <w:tcPr>
            <w:tcW w:w="2598" w:type="dxa"/>
            <w:shd w:val="clear" w:color="auto" w:fill="auto"/>
            <w:vAlign w:val="center"/>
          </w:tcPr>
          <w:p w14:paraId="32C69019">
            <w:pPr>
              <w:jc w:val="both"/>
              <w:rPr>
                <w:rFonts w:hint="default" w:ascii="Arial" w:hAnsi="Arial" w:eastAsia="宋体" w:cs="Arial"/>
                <w:snapToGrid w:val="0"/>
                <w:color w:val="000000"/>
                <w:kern w:val="0"/>
                <w:sz w:val="16"/>
                <w:szCs w:val="16"/>
                <w:lang w:val="en-US" w:eastAsia="zh-CN" w:bidi="ar-SA"/>
              </w:rPr>
            </w:pPr>
            <w:r>
              <w:rPr>
                <w:rFonts w:hint="eastAsia" w:eastAsia="宋体"/>
                <w:sz w:val="16"/>
                <w:szCs w:val="16"/>
                <w:lang w:val="en-US" w:eastAsia="zh-CN"/>
              </w:rPr>
              <w:t>县内申办养蜂主体</w:t>
            </w:r>
          </w:p>
        </w:tc>
        <w:tc>
          <w:tcPr>
            <w:tcW w:w="3168" w:type="dxa"/>
            <w:vAlign w:val="center"/>
          </w:tcPr>
          <w:p w14:paraId="74BEE947">
            <w:pPr>
              <w:jc w:val="both"/>
              <w:rPr>
                <w:rFonts w:ascii="Arial"/>
                <w:sz w:val="16"/>
                <w:szCs w:val="16"/>
              </w:rPr>
            </w:pPr>
            <w:r>
              <w:rPr>
                <w:rFonts w:hint="eastAsia" w:ascii="Arial"/>
                <w:sz w:val="16"/>
                <w:szCs w:val="16"/>
              </w:rPr>
              <w:t>蜂群的品种、数量、来源；检疫、消毒情况；饲料、兽药等投入品来源、名称，使用对象、时间和剂量；蜂群发病、死亡、无害化处理情况；蜂产品生产销售情况。</w:t>
            </w:r>
          </w:p>
        </w:tc>
        <w:tc>
          <w:tcPr>
            <w:tcW w:w="3158" w:type="dxa"/>
            <w:vAlign w:val="top"/>
          </w:tcPr>
          <w:p w14:paraId="78958B82">
            <w:pPr>
              <w:rPr>
                <w:rFonts w:hint="eastAsia" w:ascii="Arial"/>
                <w:sz w:val="16"/>
                <w:szCs w:val="16"/>
              </w:rPr>
            </w:pPr>
            <w:r>
              <w:rPr>
                <w:rFonts w:hint="eastAsia" w:ascii="Arial"/>
                <w:sz w:val="16"/>
                <w:szCs w:val="16"/>
              </w:rPr>
              <w:t>记录应准确、完整、及时，能真实反映养蜂生产过程中的各项信息，以便追溯和监管蜂群的健康状况、投入品使用以及蜂产品的来源和去向。</w:t>
            </w:r>
          </w:p>
          <w:p w14:paraId="1A61A333">
            <w:pPr>
              <w:rPr>
                <w:rFonts w:ascii="Arial"/>
                <w:sz w:val="16"/>
                <w:szCs w:val="16"/>
              </w:rPr>
            </w:pPr>
          </w:p>
        </w:tc>
        <w:tc>
          <w:tcPr>
            <w:tcW w:w="994" w:type="dxa"/>
            <w:vAlign w:val="top"/>
          </w:tcPr>
          <w:p w14:paraId="07464AE2">
            <w:pPr>
              <w:rPr>
                <w:rFonts w:ascii="Arial"/>
                <w:sz w:val="21"/>
              </w:rPr>
            </w:pPr>
          </w:p>
        </w:tc>
      </w:tr>
      <w:tr w14:paraId="1F6EC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4" w:type="dxa"/>
            <w:vAlign w:val="center"/>
          </w:tcPr>
          <w:p w14:paraId="0D09CD89">
            <w:pPr>
              <w:jc w:val="both"/>
              <w:rPr>
                <w:rFonts w:hint="eastAsia" w:ascii="Arial" w:eastAsia="宋体"/>
                <w:sz w:val="21"/>
                <w:lang w:val="en-US" w:eastAsia="zh-CN"/>
              </w:rPr>
            </w:pPr>
            <w:r>
              <w:rPr>
                <w:rFonts w:hint="eastAsia" w:eastAsia="宋体"/>
                <w:sz w:val="21"/>
                <w:lang w:val="en-US" w:eastAsia="zh-CN"/>
              </w:rPr>
              <w:t>3</w:t>
            </w:r>
          </w:p>
        </w:tc>
        <w:tc>
          <w:tcPr>
            <w:tcW w:w="2908" w:type="dxa"/>
            <w:shd w:val="clear" w:color="auto" w:fill="auto"/>
            <w:vAlign w:val="center"/>
          </w:tcPr>
          <w:p w14:paraId="6C75BB4D">
            <w:pPr>
              <w:jc w:val="both"/>
              <w:rPr>
                <w:rFonts w:ascii="Arial" w:hAnsi="Arial" w:eastAsia="Arial" w:cs="Arial"/>
                <w:snapToGrid w:val="0"/>
                <w:color w:val="000000"/>
                <w:kern w:val="0"/>
                <w:sz w:val="16"/>
                <w:szCs w:val="16"/>
                <w:lang w:val="en-US" w:eastAsia="en-US" w:bidi="ar-SA"/>
              </w:rPr>
            </w:pPr>
            <w:r>
              <w:rPr>
                <w:rFonts w:hint="eastAsia" w:ascii="Arial"/>
                <w:sz w:val="16"/>
                <w:szCs w:val="16"/>
              </w:rPr>
              <w:t>动物及动物产品检疫合格证核发</w:t>
            </w:r>
          </w:p>
        </w:tc>
        <w:tc>
          <w:tcPr>
            <w:tcW w:w="2598" w:type="dxa"/>
            <w:shd w:val="clear" w:color="auto" w:fill="auto"/>
            <w:vAlign w:val="center"/>
          </w:tcPr>
          <w:p w14:paraId="4917A809">
            <w:pPr>
              <w:jc w:val="both"/>
              <w:rPr>
                <w:rFonts w:hint="default" w:ascii="Arial" w:hAnsi="Arial" w:eastAsia="宋体" w:cs="Arial"/>
                <w:snapToGrid w:val="0"/>
                <w:color w:val="000000"/>
                <w:kern w:val="0"/>
                <w:sz w:val="16"/>
                <w:szCs w:val="16"/>
                <w:lang w:val="en-US" w:eastAsia="zh-CN" w:bidi="ar-SA"/>
              </w:rPr>
            </w:pPr>
            <w:r>
              <w:rPr>
                <w:rFonts w:hint="eastAsia" w:eastAsia="宋体"/>
                <w:sz w:val="16"/>
                <w:szCs w:val="16"/>
                <w:lang w:val="en-US" w:eastAsia="zh-CN"/>
              </w:rPr>
              <w:t>县内畜禽养殖主体</w:t>
            </w:r>
          </w:p>
        </w:tc>
        <w:tc>
          <w:tcPr>
            <w:tcW w:w="3168" w:type="dxa"/>
            <w:vAlign w:val="center"/>
          </w:tcPr>
          <w:p w14:paraId="0AC0D850">
            <w:pPr>
              <w:jc w:val="both"/>
              <w:rPr>
                <w:rFonts w:ascii="Arial"/>
                <w:sz w:val="16"/>
                <w:szCs w:val="16"/>
              </w:rPr>
            </w:pPr>
            <w:r>
              <w:rPr>
                <w:rFonts w:hint="eastAsia" w:ascii="Arial"/>
                <w:sz w:val="16"/>
                <w:szCs w:val="16"/>
              </w:rPr>
              <w:t>动物是否来自非封锁区及未发生相关动物疫情的饲养场（户），是否符合风险分级管理有关规定，养殖档案相关记录和畜禽标识是否符合规定。</w:t>
            </w:r>
          </w:p>
        </w:tc>
        <w:tc>
          <w:tcPr>
            <w:tcW w:w="3158" w:type="dxa"/>
            <w:vAlign w:val="top"/>
          </w:tcPr>
          <w:p w14:paraId="0BA1025C">
            <w:pPr>
              <w:rPr>
                <w:rFonts w:ascii="Arial"/>
                <w:sz w:val="16"/>
                <w:szCs w:val="16"/>
              </w:rPr>
            </w:pPr>
            <w:r>
              <w:rPr>
                <w:rFonts w:hint="eastAsia" w:ascii="Arial"/>
                <w:sz w:val="16"/>
                <w:szCs w:val="16"/>
              </w:rPr>
              <w:t>来源地无疫情，养殖档案准确完整，畜禽标识规范且可追溯，能反映动物的养殖过程和免疫等情况。</w:t>
            </w:r>
          </w:p>
        </w:tc>
        <w:tc>
          <w:tcPr>
            <w:tcW w:w="994" w:type="dxa"/>
            <w:vAlign w:val="top"/>
          </w:tcPr>
          <w:p w14:paraId="6B3BA2BD">
            <w:pPr>
              <w:rPr>
                <w:rFonts w:ascii="Arial"/>
                <w:sz w:val="21"/>
              </w:rPr>
            </w:pPr>
          </w:p>
        </w:tc>
      </w:tr>
      <w:tr w14:paraId="30044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974" w:type="dxa"/>
            <w:vAlign w:val="center"/>
          </w:tcPr>
          <w:p w14:paraId="6C5B0CFB">
            <w:pPr>
              <w:jc w:val="both"/>
              <w:rPr>
                <w:rFonts w:hint="eastAsia" w:ascii="Arial" w:eastAsia="宋体"/>
                <w:sz w:val="21"/>
                <w:lang w:val="en-US" w:eastAsia="zh-CN"/>
              </w:rPr>
            </w:pPr>
            <w:r>
              <w:rPr>
                <w:rFonts w:hint="eastAsia" w:eastAsia="宋体"/>
                <w:sz w:val="21"/>
                <w:lang w:val="en-US" w:eastAsia="zh-CN"/>
              </w:rPr>
              <w:t>4</w:t>
            </w:r>
          </w:p>
        </w:tc>
        <w:tc>
          <w:tcPr>
            <w:tcW w:w="2908" w:type="dxa"/>
            <w:shd w:val="clear" w:color="auto" w:fill="auto"/>
            <w:vAlign w:val="center"/>
          </w:tcPr>
          <w:p w14:paraId="1D9852B5">
            <w:pPr>
              <w:jc w:val="both"/>
              <w:rPr>
                <w:rFonts w:hint="eastAsia" w:ascii="Arial" w:hAnsi="Arial" w:eastAsia="Arial" w:cs="Arial"/>
                <w:snapToGrid w:val="0"/>
                <w:color w:val="000000"/>
                <w:kern w:val="0"/>
                <w:sz w:val="16"/>
                <w:szCs w:val="16"/>
                <w:lang w:val="en-US" w:eastAsia="en-US" w:bidi="ar-SA"/>
              </w:rPr>
            </w:pPr>
            <w:r>
              <w:rPr>
                <w:rFonts w:hint="eastAsia" w:ascii="Arial"/>
                <w:sz w:val="16"/>
                <w:szCs w:val="16"/>
              </w:rPr>
              <w:t>对动物防疫的监督检查</w:t>
            </w:r>
          </w:p>
        </w:tc>
        <w:tc>
          <w:tcPr>
            <w:tcW w:w="2598" w:type="dxa"/>
            <w:shd w:val="clear" w:color="auto" w:fill="auto"/>
            <w:vAlign w:val="center"/>
          </w:tcPr>
          <w:p w14:paraId="5C12E7EE">
            <w:pPr>
              <w:jc w:val="both"/>
              <w:rPr>
                <w:rFonts w:ascii="Arial" w:hAnsi="Arial" w:eastAsia="Arial" w:cs="Arial"/>
                <w:snapToGrid w:val="0"/>
                <w:color w:val="000000"/>
                <w:kern w:val="0"/>
                <w:sz w:val="16"/>
                <w:szCs w:val="16"/>
                <w:lang w:val="en-US" w:eastAsia="en-US" w:bidi="ar-SA"/>
              </w:rPr>
            </w:pPr>
            <w:r>
              <w:rPr>
                <w:rFonts w:hint="eastAsia" w:eastAsia="宋体"/>
                <w:sz w:val="16"/>
                <w:szCs w:val="16"/>
                <w:lang w:val="en-US" w:eastAsia="zh-CN"/>
              </w:rPr>
              <w:t>县内畜禽养殖主体</w:t>
            </w:r>
          </w:p>
        </w:tc>
        <w:tc>
          <w:tcPr>
            <w:tcW w:w="3168" w:type="dxa"/>
            <w:vAlign w:val="center"/>
          </w:tcPr>
          <w:p w14:paraId="1A7F6383">
            <w:pPr>
              <w:jc w:val="both"/>
              <w:rPr>
                <w:rFonts w:hint="default" w:ascii="Arial" w:eastAsia="宋体"/>
                <w:sz w:val="16"/>
                <w:szCs w:val="16"/>
                <w:lang w:val="en-US" w:eastAsia="zh-CN"/>
              </w:rPr>
            </w:pPr>
            <w:r>
              <w:rPr>
                <w:rFonts w:hint="eastAsia" w:eastAsia="宋体"/>
                <w:sz w:val="16"/>
                <w:szCs w:val="16"/>
                <w:lang w:val="en-US" w:eastAsia="zh-CN"/>
              </w:rPr>
              <w:t>主要包括动物防疫条件、养殖档案、人员管理情况</w:t>
            </w:r>
          </w:p>
        </w:tc>
        <w:tc>
          <w:tcPr>
            <w:tcW w:w="3158" w:type="dxa"/>
            <w:vAlign w:val="top"/>
          </w:tcPr>
          <w:p w14:paraId="3F8150AB">
            <w:pPr>
              <w:rPr>
                <w:rFonts w:hint="eastAsia" w:ascii="Arial" w:eastAsia="宋体"/>
                <w:sz w:val="16"/>
                <w:szCs w:val="16"/>
                <w:lang w:eastAsia="zh-CN"/>
              </w:rPr>
            </w:pPr>
            <w:r>
              <w:rPr>
                <w:rFonts w:hint="eastAsia" w:ascii="Arial"/>
                <w:sz w:val="16"/>
                <w:szCs w:val="16"/>
              </w:rPr>
              <w:t>场所选址、布局、设施设备等要符合动物防疫要求</w:t>
            </w:r>
            <w:r>
              <w:rPr>
                <w:rFonts w:hint="eastAsia" w:eastAsia="宋体"/>
                <w:sz w:val="16"/>
                <w:szCs w:val="16"/>
                <w:lang w:eastAsia="zh-CN"/>
              </w:rPr>
              <w:t>；记录应完整，包括动物的品种、数量、来源、免疫、诊疗、消毒、无害化处理等情况。</w:t>
            </w:r>
          </w:p>
        </w:tc>
        <w:tc>
          <w:tcPr>
            <w:tcW w:w="994" w:type="dxa"/>
            <w:vAlign w:val="top"/>
          </w:tcPr>
          <w:p w14:paraId="7D7E56FB">
            <w:pPr>
              <w:rPr>
                <w:rFonts w:ascii="Arial"/>
                <w:sz w:val="21"/>
              </w:rPr>
            </w:pPr>
          </w:p>
        </w:tc>
      </w:tr>
      <w:tr w14:paraId="5ECAF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0" w:type="auto"/>
            <w:vAlign w:val="center"/>
          </w:tcPr>
          <w:p w14:paraId="67EC0480">
            <w:pPr>
              <w:jc w:val="both"/>
              <w:rPr>
                <w:rFonts w:hint="eastAsia" w:ascii="Arial" w:eastAsia="宋体"/>
                <w:sz w:val="21"/>
                <w:lang w:val="en-US" w:eastAsia="zh-CN"/>
              </w:rPr>
            </w:pPr>
            <w:r>
              <w:rPr>
                <w:rFonts w:hint="eastAsia" w:eastAsia="宋体"/>
                <w:sz w:val="21"/>
                <w:lang w:val="en-US" w:eastAsia="zh-CN"/>
              </w:rPr>
              <w:t>5</w:t>
            </w:r>
          </w:p>
        </w:tc>
        <w:tc>
          <w:tcPr>
            <w:tcW w:w="0" w:type="auto"/>
            <w:shd w:val="clear" w:color="auto" w:fill="auto"/>
            <w:vAlign w:val="center"/>
          </w:tcPr>
          <w:p w14:paraId="6A9D7148">
            <w:pPr>
              <w:jc w:val="both"/>
              <w:rPr>
                <w:rFonts w:hint="eastAsia" w:ascii="Arial" w:hAnsi="Arial" w:eastAsia="Arial" w:cs="Arial"/>
                <w:snapToGrid w:val="0"/>
                <w:color w:val="000000"/>
                <w:kern w:val="0"/>
                <w:sz w:val="16"/>
                <w:szCs w:val="16"/>
                <w:lang w:val="en-US" w:eastAsia="en-US" w:bidi="ar-SA"/>
              </w:rPr>
            </w:pPr>
            <w:r>
              <w:rPr>
                <w:rFonts w:hint="eastAsia" w:ascii="Arial"/>
                <w:sz w:val="16"/>
                <w:szCs w:val="16"/>
              </w:rPr>
              <w:t>对病死畜禽无害化处理的监督检查</w:t>
            </w:r>
          </w:p>
        </w:tc>
        <w:tc>
          <w:tcPr>
            <w:tcW w:w="0" w:type="auto"/>
            <w:shd w:val="clear" w:color="auto" w:fill="auto"/>
            <w:vAlign w:val="center"/>
          </w:tcPr>
          <w:p w14:paraId="4C96C20D">
            <w:pPr>
              <w:jc w:val="both"/>
              <w:rPr>
                <w:rFonts w:ascii="Arial" w:hAnsi="Arial" w:eastAsia="Arial" w:cs="Arial"/>
                <w:snapToGrid w:val="0"/>
                <w:color w:val="000000"/>
                <w:kern w:val="0"/>
                <w:sz w:val="16"/>
                <w:szCs w:val="16"/>
                <w:lang w:val="en-US" w:eastAsia="en-US" w:bidi="ar-SA"/>
              </w:rPr>
            </w:pPr>
            <w:r>
              <w:rPr>
                <w:rFonts w:hint="eastAsia" w:eastAsia="宋体"/>
                <w:sz w:val="16"/>
                <w:szCs w:val="16"/>
                <w:lang w:val="en-US" w:eastAsia="zh-CN"/>
              </w:rPr>
              <w:t>县内畜禽养殖主体</w:t>
            </w:r>
          </w:p>
        </w:tc>
        <w:tc>
          <w:tcPr>
            <w:tcW w:w="0" w:type="auto"/>
            <w:vAlign w:val="center"/>
          </w:tcPr>
          <w:p w14:paraId="20B36C95">
            <w:pPr>
              <w:jc w:val="both"/>
              <w:rPr>
                <w:rFonts w:hint="default" w:ascii="Arial" w:eastAsia="宋体"/>
                <w:sz w:val="16"/>
                <w:szCs w:val="16"/>
                <w:lang w:val="en-US" w:eastAsia="zh-CN"/>
              </w:rPr>
            </w:pPr>
            <w:r>
              <w:rPr>
                <w:rFonts w:hint="eastAsia" w:eastAsia="宋体"/>
                <w:sz w:val="16"/>
                <w:szCs w:val="16"/>
                <w:lang w:val="en-US" w:eastAsia="zh-CN"/>
              </w:rPr>
              <w:t>主要包括设施设备检查、处理记录检查、产物流向检查</w:t>
            </w:r>
          </w:p>
        </w:tc>
        <w:tc>
          <w:tcPr>
            <w:tcW w:w="0" w:type="auto"/>
          </w:tcPr>
          <w:p w14:paraId="59C7F794">
            <w:pPr>
              <w:rPr>
                <w:rFonts w:hint="eastAsia" w:ascii="Arial" w:eastAsia="宋体"/>
                <w:sz w:val="16"/>
                <w:szCs w:val="16"/>
                <w:lang w:eastAsia="zh-CN"/>
              </w:rPr>
            </w:pPr>
            <w:r>
              <w:rPr>
                <w:rFonts w:hint="eastAsia" w:ascii="Arial"/>
                <w:sz w:val="16"/>
                <w:szCs w:val="16"/>
              </w:rPr>
              <w:t>设施设备</w:t>
            </w:r>
            <w:r>
              <w:rPr>
                <w:rFonts w:hint="eastAsia" w:eastAsia="宋体"/>
                <w:sz w:val="16"/>
                <w:szCs w:val="16"/>
                <w:lang w:val="en-US" w:eastAsia="zh-CN"/>
              </w:rPr>
              <w:t>是否</w:t>
            </w:r>
            <w:r>
              <w:rPr>
                <w:rFonts w:hint="eastAsia" w:ascii="Arial"/>
                <w:sz w:val="16"/>
                <w:szCs w:val="16"/>
              </w:rPr>
              <w:t>能正常运行，满足无害化处理需求，具备防渗漏、防流失、防扬散等功能</w:t>
            </w:r>
            <w:r>
              <w:rPr>
                <w:rFonts w:hint="eastAsia" w:eastAsia="宋体"/>
                <w:sz w:val="16"/>
                <w:szCs w:val="16"/>
                <w:lang w:eastAsia="zh-CN"/>
              </w:rPr>
              <w:t>；：记录</w:t>
            </w:r>
            <w:r>
              <w:rPr>
                <w:rFonts w:hint="eastAsia" w:eastAsia="宋体"/>
                <w:sz w:val="16"/>
                <w:szCs w:val="16"/>
                <w:lang w:val="en-US" w:eastAsia="zh-CN"/>
              </w:rPr>
              <w:t>是否</w:t>
            </w:r>
            <w:r>
              <w:rPr>
                <w:rFonts w:hint="eastAsia" w:eastAsia="宋体"/>
                <w:sz w:val="16"/>
                <w:szCs w:val="16"/>
                <w:lang w:eastAsia="zh-CN"/>
              </w:rPr>
              <w:t>准确、完整，能实现病死畜禽处理全链条追溯；处理产物应按规定进行合理处置或资源化利用。</w:t>
            </w:r>
          </w:p>
        </w:tc>
        <w:tc>
          <w:tcPr>
            <w:tcW w:w="0" w:type="auto"/>
          </w:tcPr>
          <w:p w14:paraId="6D89F32F">
            <w:pPr>
              <w:rPr>
                <w:rFonts w:ascii="Arial"/>
                <w:sz w:val="21"/>
              </w:rPr>
            </w:pPr>
          </w:p>
        </w:tc>
      </w:tr>
    </w:tbl>
    <w:p w14:paraId="4F96CCFF">
      <w:pPr>
        <w:spacing w:before="61" w:line="219" w:lineRule="auto"/>
        <w:ind w:left="75"/>
        <w:rPr>
          <w:rFonts w:ascii="宋体" w:hAnsi="宋体" w:eastAsia="宋体" w:cs="宋体"/>
          <w:sz w:val="20"/>
          <w:szCs w:val="20"/>
        </w:rPr>
        <w:sectPr>
          <w:pgSz w:w="16830" w:h="11900"/>
          <w:pgMar w:top="1011" w:right="2204" w:bottom="400" w:left="814" w:header="0" w:footer="0" w:gutter="0"/>
          <w:cols w:space="720" w:num="1"/>
        </w:sectPr>
      </w:pPr>
      <w:r>
        <w:rPr>
          <w:rFonts w:ascii="宋体" w:hAnsi="宋体" w:eastAsia="宋体" w:cs="宋体"/>
          <w:sz w:val="20"/>
          <w:szCs w:val="20"/>
        </w:rPr>
        <w:t>填表说明：1."行政检查事项名称"应当填写法律法规规章明确的事项。</w:t>
      </w:r>
    </w:p>
    <w:p w14:paraId="4DE6CB51">
      <w:pPr>
        <w:rPr>
          <w:rFonts w:ascii="Arial"/>
          <w:sz w:val="21"/>
        </w:rPr>
      </w:pPr>
    </w:p>
    <w:sectPr>
      <w:pgSz w:w="11900" w:h="16830"/>
      <w:pgMar w:top="1430" w:right="1435" w:bottom="400" w:left="133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ECF2">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867C9C"/>
    <w:rsid w:val="038E4851"/>
    <w:rsid w:val="04046C16"/>
    <w:rsid w:val="0E4806A0"/>
    <w:rsid w:val="0E8536A2"/>
    <w:rsid w:val="0ECA37AB"/>
    <w:rsid w:val="17564FE8"/>
    <w:rsid w:val="19157D18"/>
    <w:rsid w:val="1F7F413E"/>
    <w:rsid w:val="20A51982"/>
    <w:rsid w:val="20A7394C"/>
    <w:rsid w:val="288F53F1"/>
    <w:rsid w:val="2D0B62A7"/>
    <w:rsid w:val="3264199E"/>
    <w:rsid w:val="386D1C23"/>
    <w:rsid w:val="38CA6BC2"/>
    <w:rsid w:val="3A5913BB"/>
    <w:rsid w:val="40610FCA"/>
    <w:rsid w:val="44F3065E"/>
    <w:rsid w:val="466B4DCB"/>
    <w:rsid w:val="46F01E8C"/>
    <w:rsid w:val="5AE20B01"/>
    <w:rsid w:val="5C4001D5"/>
    <w:rsid w:val="629C02CD"/>
    <w:rsid w:val="68D0246B"/>
    <w:rsid w:val="6AE306AA"/>
    <w:rsid w:val="750605D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1108</Words>
  <Characters>1150</Characters>
  <TotalTime>2</TotalTime>
  <ScaleCrop>false</ScaleCrop>
  <LinksUpToDate>false</LinksUpToDate>
  <CharactersWithSpaces>1155</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2025-03-18T16:01:00Z</dcterms:created>
  <dc:creator>Kingsoft-PDF</dc:creator>
  <cp:lastModifiedBy>樱の雨</cp:lastModifiedBy>
  <dcterms:modified xsi:type="dcterms:W3CDTF">2025-04-08T07:06:01Z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2025-03-18T16:01:32Z</vt:filetime>
  </property>
  <property fmtid="{D5CDD505-2E9C-101B-9397-08002B2CF9AE}" pid="4" name="UsrData">
    <vt:lpwstr>67d92857bfc444001f5d5a8bwl</vt:lpwstr>
  </property>
  <property fmtid="{D5CDD505-2E9C-101B-9397-08002B2CF9AE}" pid="5" name="KSOTemplateDocerSaveRecord">
    <vt:lpwstr>eyJoZGlkIjoiMjkzNGI1Mjg2NzhlNzA5ODkxMWEwY2Y5MTE5NmQzMzMiLCJ1c2VySWQiOiI1NzI2NzYxMjYifQ==</vt:lpwstr>
  </property>
  <property fmtid="{D5CDD505-2E9C-101B-9397-08002B2CF9AE}" pid="6" name="KSOProductBuildVer">
    <vt:lpwstr>2052-12.1.0.20305</vt:lpwstr>
  </property>
  <property fmtid="{D5CDD505-2E9C-101B-9397-08002B2CF9AE}" pid="7" name="ICV">
    <vt:lpwstr>5FC29ED7DF9541D3BBCE080D801BD2DF_13</vt:lpwstr>
  </property>
</Properties>
</file>