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C38FA">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color w:val="000000"/>
        </w:rPr>
      </w:pPr>
      <w:r>
        <w:rPr>
          <w:rFonts w:hint="eastAsia" w:ascii="微软雅黑" w:hAnsi="微软雅黑" w:eastAsia="微软雅黑" w:cs="微软雅黑"/>
          <w:b/>
          <w:bCs/>
          <w:i w:val="0"/>
          <w:iCs w:val="0"/>
          <w:caps w:val="0"/>
          <w:color w:val="000000"/>
          <w:spacing w:val="0"/>
        </w:rPr>
        <w:t>行政复议办事指南</w:t>
      </w:r>
    </w:p>
    <w:p w14:paraId="1FB1BF1D">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b/>
          <w:bCs/>
          <w:color w:val="000000"/>
        </w:rPr>
      </w:pPr>
      <w:r>
        <w:rPr>
          <w:rFonts w:hint="default" w:ascii="方正仿宋_GBK" w:hAnsi="方正仿宋_GBK" w:eastAsia="方正仿宋_GBK" w:cs="方正仿宋_GBK"/>
          <w:b/>
          <w:bCs/>
          <w:i w:val="0"/>
          <w:iCs w:val="0"/>
          <w:caps w:val="0"/>
          <w:color w:val="000000"/>
          <w:spacing w:val="0"/>
          <w:sz w:val="31"/>
          <w:szCs w:val="31"/>
        </w:rPr>
        <w:t>    </w:t>
      </w:r>
      <w:r>
        <w:rPr>
          <w:rFonts w:ascii="黑体" w:hAnsi="宋体" w:eastAsia="黑体" w:cs="黑体"/>
          <w:b/>
          <w:bCs/>
          <w:i w:val="0"/>
          <w:iCs w:val="0"/>
          <w:caps w:val="0"/>
          <w:color w:val="000000"/>
          <w:spacing w:val="0"/>
          <w:sz w:val="31"/>
          <w:szCs w:val="31"/>
        </w:rPr>
        <w:t>一、事项介绍</w:t>
      </w:r>
      <w:r>
        <w:rPr>
          <w:rFonts w:hint="default" w:ascii="Times New Roman" w:hAnsi="Times New Roman" w:eastAsia="微软雅黑" w:cs="Times New Roman"/>
          <w:b/>
          <w:bCs/>
          <w:i w:val="0"/>
          <w:iCs w:val="0"/>
          <w:caps w:val="0"/>
          <w:color w:val="000000"/>
          <w:spacing w:val="0"/>
          <w:sz w:val="31"/>
          <w:szCs w:val="31"/>
        </w:rPr>
        <w:t> </w:t>
      </w:r>
      <w:r>
        <w:rPr>
          <w:rFonts w:hint="eastAsia" w:ascii="Times New Roman" w:hAnsi="Times New Roman" w:eastAsia="微软雅黑" w:cs="Times New Roman"/>
          <w:b/>
          <w:bCs/>
          <w:i w:val="0"/>
          <w:iCs w:val="0"/>
          <w:caps w:val="0"/>
          <w:color w:val="000000"/>
          <w:spacing w:val="0"/>
          <w:sz w:val="31"/>
          <w:szCs w:val="31"/>
          <w:lang w:val="en-US" w:eastAsia="zh-CN"/>
        </w:rPr>
        <w:t>--</w:t>
      </w:r>
      <w:r>
        <w:rPr>
          <w:rFonts w:hint="eastAsia" w:ascii="黑体" w:hAnsi="宋体" w:eastAsia="黑体" w:cs="黑体"/>
          <w:b/>
          <w:bCs/>
          <w:i w:val="0"/>
          <w:iCs w:val="0"/>
          <w:caps w:val="0"/>
          <w:color w:val="000000"/>
          <w:spacing w:val="0"/>
          <w:sz w:val="31"/>
          <w:szCs w:val="31"/>
        </w:rPr>
        <w:t>行政复议申请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F8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14356BD">
            <w:pPr>
              <w:jc w:val="center"/>
              <w:rPr>
                <w:rFonts w:hint="eastAsia" w:eastAsiaTheme="minorEastAsia"/>
                <w:vertAlign w:val="baseline"/>
                <w:lang w:eastAsia="zh-CN"/>
              </w:rPr>
            </w:pPr>
            <w:r>
              <w:rPr>
                <w:rFonts w:hint="eastAsia" w:eastAsiaTheme="minorEastAsia"/>
                <w:vertAlign w:val="baseline"/>
                <w:lang w:eastAsia="zh-CN"/>
              </w:rPr>
              <w:t>实施单位</w:t>
            </w:r>
          </w:p>
        </w:tc>
        <w:tc>
          <w:tcPr>
            <w:tcW w:w="4261" w:type="dxa"/>
          </w:tcPr>
          <w:p w14:paraId="6BCFDF19">
            <w:pPr>
              <w:rPr>
                <w:rFonts w:hint="eastAsia" w:eastAsiaTheme="minorEastAsia"/>
                <w:vertAlign w:val="baseline"/>
                <w:lang w:eastAsia="zh-CN"/>
              </w:rPr>
            </w:pPr>
            <w:r>
              <w:rPr>
                <w:rFonts w:hint="eastAsia" w:eastAsiaTheme="minorEastAsia"/>
                <w:vertAlign w:val="baseline"/>
                <w:lang w:eastAsia="zh-CN"/>
              </w:rPr>
              <w:t>陇县司法局（陇县人民政府行政复议办公室）</w:t>
            </w:r>
          </w:p>
        </w:tc>
      </w:tr>
      <w:tr w14:paraId="76D3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48A0AA7">
            <w:pPr>
              <w:jc w:val="center"/>
              <w:rPr>
                <w:rFonts w:hint="eastAsia" w:eastAsiaTheme="minorEastAsia"/>
                <w:vertAlign w:val="baseline"/>
                <w:lang w:eastAsia="zh-CN"/>
              </w:rPr>
            </w:pPr>
            <w:r>
              <w:rPr>
                <w:rFonts w:hint="eastAsia" w:eastAsiaTheme="minorEastAsia"/>
                <w:vertAlign w:val="baseline"/>
                <w:lang w:eastAsia="zh-CN"/>
              </w:rPr>
              <w:t>申请人</w:t>
            </w:r>
          </w:p>
        </w:tc>
        <w:tc>
          <w:tcPr>
            <w:tcW w:w="4261" w:type="dxa"/>
          </w:tcPr>
          <w:p w14:paraId="5F7C66E6">
            <w:pPr>
              <w:rPr>
                <w:rFonts w:hint="eastAsia" w:eastAsiaTheme="minorEastAsia"/>
                <w:vertAlign w:val="baseline"/>
                <w:lang w:eastAsia="zh-CN"/>
              </w:rPr>
            </w:pPr>
            <w:r>
              <w:rPr>
                <w:rFonts w:hint="eastAsia" w:eastAsiaTheme="minorEastAsia"/>
                <w:vertAlign w:val="baseline"/>
                <w:lang w:eastAsia="zh-CN"/>
              </w:rPr>
              <w:t>公民、法人或者其他组织</w:t>
            </w:r>
          </w:p>
        </w:tc>
      </w:tr>
      <w:tr w14:paraId="59F3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E07BB95">
            <w:pPr>
              <w:jc w:val="center"/>
              <w:rPr>
                <w:rFonts w:hint="eastAsia" w:eastAsiaTheme="minorEastAsia"/>
                <w:vertAlign w:val="baseline"/>
                <w:lang w:eastAsia="zh-CN"/>
              </w:rPr>
            </w:pPr>
          </w:p>
          <w:p w14:paraId="68F7B0D9">
            <w:pPr>
              <w:jc w:val="center"/>
              <w:rPr>
                <w:rFonts w:hint="eastAsia" w:eastAsiaTheme="minorEastAsia"/>
                <w:vertAlign w:val="baseline"/>
                <w:lang w:eastAsia="zh-CN"/>
              </w:rPr>
            </w:pPr>
            <w:r>
              <w:rPr>
                <w:rFonts w:hint="eastAsia" w:eastAsiaTheme="minorEastAsia"/>
                <w:vertAlign w:val="baseline"/>
                <w:lang w:eastAsia="zh-CN"/>
              </w:rPr>
              <w:t>申请方式</w:t>
            </w:r>
          </w:p>
        </w:tc>
        <w:tc>
          <w:tcPr>
            <w:tcW w:w="4261" w:type="dxa"/>
          </w:tcPr>
          <w:p w14:paraId="194FDFAD">
            <w:pPr>
              <w:numPr>
                <w:ilvl w:val="0"/>
                <w:numId w:val="1"/>
              </w:numPr>
              <w:rPr>
                <w:rFonts w:hint="eastAsia"/>
                <w:vertAlign w:val="baseline"/>
                <w:lang w:val="en-US" w:eastAsia="zh-CN"/>
              </w:rPr>
            </w:pPr>
            <w:r>
              <w:rPr>
                <w:rFonts w:hint="eastAsia" w:asciiTheme="minorHAnsi" w:eastAsiaTheme="minorEastAsia"/>
                <w:vertAlign w:val="baseline"/>
                <w:lang w:val="en-US" w:eastAsia="zh-CN"/>
              </w:rPr>
              <w:t>当面提交行政复议申请材料</w:t>
            </w:r>
          </w:p>
          <w:p w14:paraId="4CC646F1">
            <w:pPr>
              <w:numPr>
                <w:ilvl w:val="0"/>
                <w:numId w:val="1"/>
              </w:numPr>
              <w:rPr>
                <w:rFonts w:hint="default"/>
                <w:vertAlign w:val="baseline"/>
                <w:lang w:val="en-US" w:eastAsia="zh-CN"/>
              </w:rPr>
            </w:pPr>
            <w:r>
              <w:rPr>
                <w:rFonts w:hint="eastAsia" w:asciiTheme="minorHAnsi" w:eastAsiaTheme="minorEastAsia"/>
                <w:vertAlign w:val="baseline"/>
                <w:lang w:val="en-US" w:eastAsia="zh-CN"/>
              </w:rPr>
              <w:t>邮寄行政复议申请材料</w:t>
            </w:r>
          </w:p>
          <w:p w14:paraId="2A1C4445">
            <w:pPr>
              <w:numPr>
                <w:ilvl w:val="0"/>
                <w:numId w:val="1"/>
              </w:numPr>
              <w:rPr>
                <w:rFonts w:hint="default"/>
                <w:vertAlign w:val="baseline"/>
                <w:lang w:val="en-US" w:eastAsia="zh-CN"/>
              </w:rPr>
            </w:pPr>
            <w:r>
              <w:rPr>
                <w:rFonts w:hint="eastAsia" w:asciiTheme="minorHAnsi" w:eastAsiaTheme="minorEastAsia"/>
                <w:vertAlign w:val="baseline"/>
                <w:lang w:val="en-US" w:eastAsia="zh-CN"/>
              </w:rPr>
              <w:t>互联网提交行政复议申请材料</w:t>
            </w:r>
          </w:p>
        </w:tc>
      </w:tr>
      <w:tr w14:paraId="19B2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E2736C">
            <w:pPr>
              <w:jc w:val="center"/>
              <w:rPr>
                <w:rFonts w:hint="eastAsia" w:eastAsiaTheme="minorEastAsia"/>
                <w:vertAlign w:val="baseline"/>
                <w:lang w:eastAsia="zh-CN"/>
              </w:rPr>
            </w:pPr>
          </w:p>
          <w:p w14:paraId="61748431">
            <w:pPr>
              <w:jc w:val="center"/>
              <w:rPr>
                <w:rFonts w:hint="eastAsia" w:eastAsiaTheme="minorEastAsia"/>
                <w:vertAlign w:val="baseline"/>
                <w:lang w:eastAsia="zh-CN"/>
              </w:rPr>
            </w:pPr>
            <w:r>
              <w:rPr>
                <w:rFonts w:hint="eastAsia" w:eastAsiaTheme="minorEastAsia"/>
                <w:vertAlign w:val="baseline"/>
                <w:lang w:eastAsia="zh-CN"/>
              </w:rPr>
              <w:t>办理期限</w:t>
            </w:r>
          </w:p>
        </w:tc>
        <w:tc>
          <w:tcPr>
            <w:tcW w:w="4261" w:type="dxa"/>
          </w:tcPr>
          <w:p w14:paraId="651EC359">
            <w:pPr>
              <w:rPr>
                <w:rFonts w:hint="default" w:eastAsiaTheme="minorEastAsia"/>
                <w:vertAlign w:val="baseline"/>
                <w:lang w:val="en-US" w:eastAsia="zh-CN"/>
              </w:rPr>
            </w:pPr>
            <w:r>
              <w:rPr>
                <w:rFonts w:hint="eastAsia" w:eastAsiaTheme="minorEastAsia"/>
                <w:vertAlign w:val="baseline"/>
                <w:lang w:eastAsia="zh-CN"/>
              </w:rPr>
              <w:t>案件办理期限</w:t>
            </w:r>
            <w:r>
              <w:rPr>
                <w:rFonts w:hint="eastAsia" w:asciiTheme="minorHAnsi" w:eastAsiaTheme="minorEastAsia"/>
                <w:vertAlign w:val="baseline"/>
                <w:lang w:val="en-US" w:eastAsia="zh-CN"/>
              </w:rPr>
              <w:t>60日，情况复杂的可延长30日；属于中止情形的案件，中止期间不计入案件办理期限。</w:t>
            </w:r>
          </w:p>
        </w:tc>
      </w:tr>
      <w:tr w14:paraId="3520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82CE4EF">
            <w:pPr>
              <w:jc w:val="center"/>
              <w:rPr>
                <w:rFonts w:hint="eastAsia" w:eastAsiaTheme="minorEastAsia"/>
                <w:vertAlign w:val="baseline"/>
                <w:lang w:eastAsia="zh-CN"/>
              </w:rPr>
            </w:pPr>
            <w:r>
              <w:rPr>
                <w:rFonts w:hint="eastAsia" w:eastAsiaTheme="minorEastAsia"/>
                <w:vertAlign w:val="baseline"/>
                <w:lang w:eastAsia="zh-CN"/>
              </w:rPr>
              <w:t>办理结果领取方式</w:t>
            </w:r>
          </w:p>
        </w:tc>
        <w:tc>
          <w:tcPr>
            <w:tcW w:w="4261" w:type="dxa"/>
          </w:tcPr>
          <w:p w14:paraId="4DCA768B">
            <w:pPr>
              <w:jc w:val="center"/>
              <w:rPr>
                <w:rFonts w:hint="eastAsia" w:eastAsiaTheme="minorEastAsia"/>
                <w:vertAlign w:val="baseline"/>
                <w:lang w:eastAsia="zh-CN"/>
              </w:rPr>
            </w:pPr>
            <w:r>
              <w:rPr>
                <w:rFonts w:hint="eastAsia" w:eastAsiaTheme="minorEastAsia"/>
                <w:vertAlign w:val="baseline"/>
                <w:lang w:eastAsia="zh-CN"/>
              </w:rPr>
              <w:t>邮寄或当面领取</w:t>
            </w:r>
          </w:p>
        </w:tc>
      </w:tr>
      <w:tr w14:paraId="1676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0D9BCB0">
            <w:pPr>
              <w:jc w:val="center"/>
              <w:rPr>
                <w:rFonts w:hint="eastAsia" w:eastAsiaTheme="minorEastAsia"/>
                <w:vertAlign w:val="baseline"/>
                <w:lang w:eastAsia="zh-CN"/>
              </w:rPr>
            </w:pPr>
            <w:r>
              <w:rPr>
                <w:rFonts w:hint="eastAsia" w:eastAsiaTheme="minorEastAsia"/>
                <w:vertAlign w:val="baseline"/>
                <w:lang w:eastAsia="zh-CN"/>
              </w:rPr>
              <w:t>是否收费</w:t>
            </w:r>
          </w:p>
        </w:tc>
        <w:tc>
          <w:tcPr>
            <w:tcW w:w="4261" w:type="dxa"/>
          </w:tcPr>
          <w:p w14:paraId="1B5ABE89">
            <w:pPr>
              <w:jc w:val="center"/>
              <w:rPr>
                <w:rFonts w:hint="eastAsia" w:eastAsiaTheme="minorEastAsia"/>
                <w:vertAlign w:val="baseline"/>
                <w:lang w:eastAsia="zh-CN"/>
              </w:rPr>
            </w:pPr>
            <w:r>
              <w:rPr>
                <w:rFonts w:hint="eastAsia" w:eastAsiaTheme="minorEastAsia"/>
                <w:vertAlign w:val="baseline"/>
                <w:lang w:eastAsia="zh-CN"/>
              </w:rPr>
              <w:t>不收费</w:t>
            </w:r>
          </w:p>
        </w:tc>
      </w:tr>
      <w:tr w14:paraId="17F5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62E759">
            <w:pPr>
              <w:jc w:val="center"/>
              <w:rPr>
                <w:rFonts w:hint="eastAsia" w:eastAsiaTheme="minorEastAsia"/>
                <w:vertAlign w:val="baseline"/>
                <w:lang w:eastAsia="zh-CN"/>
              </w:rPr>
            </w:pPr>
            <w:r>
              <w:rPr>
                <w:rFonts w:hint="eastAsia" w:eastAsiaTheme="minorEastAsia"/>
                <w:vertAlign w:val="baseline"/>
                <w:lang w:eastAsia="zh-CN"/>
              </w:rPr>
              <w:t>咨询电话</w:t>
            </w:r>
          </w:p>
        </w:tc>
        <w:tc>
          <w:tcPr>
            <w:tcW w:w="4261" w:type="dxa"/>
          </w:tcPr>
          <w:p w14:paraId="4243AF08">
            <w:pPr>
              <w:jc w:val="center"/>
              <w:rPr>
                <w:rFonts w:hint="default" w:eastAsiaTheme="minorEastAsia"/>
                <w:vertAlign w:val="baseline"/>
                <w:lang w:val="en-US" w:eastAsia="zh-CN"/>
              </w:rPr>
            </w:pPr>
            <w:r>
              <w:rPr>
                <w:rFonts w:hint="eastAsia" w:asciiTheme="minorHAnsi" w:eastAsiaTheme="minorEastAsia"/>
                <w:vertAlign w:val="baseline"/>
                <w:lang w:val="en-US" w:eastAsia="zh-CN"/>
              </w:rPr>
              <w:t>0917-4601774</w:t>
            </w:r>
          </w:p>
        </w:tc>
      </w:tr>
      <w:tr w14:paraId="7537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28B890">
            <w:pPr>
              <w:jc w:val="center"/>
              <w:rPr>
                <w:rFonts w:hint="eastAsia" w:eastAsiaTheme="minorEastAsia"/>
                <w:vertAlign w:val="baseline"/>
                <w:lang w:eastAsia="zh-CN"/>
              </w:rPr>
            </w:pPr>
          </w:p>
          <w:p w14:paraId="57D583E8">
            <w:pPr>
              <w:jc w:val="center"/>
              <w:rPr>
                <w:rFonts w:hint="eastAsia" w:eastAsiaTheme="minorEastAsia"/>
                <w:vertAlign w:val="baseline"/>
                <w:lang w:eastAsia="zh-CN"/>
              </w:rPr>
            </w:pPr>
            <w:r>
              <w:rPr>
                <w:rFonts w:hint="eastAsia" w:eastAsiaTheme="minorEastAsia"/>
                <w:vertAlign w:val="baseline"/>
                <w:lang w:eastAsia="zh-CN"/>
              </w:rPr>
              <w:t>办公时间</w:t>
            </w:r>
          </w:p>
        </w:tc>
        <w:tc>
          <w:tcPr>
            <w:tcW w:w="4261" w:type="dxa"/>
          </w:tcPr>
          <w:p w14:paraId="6E0FA30D">
            <w:pPr>
              <w:rPr>
                <w:rFonts w:hint="eastAsia"/>
                <w:vertAlign w:val="baseline"/>
                <w:lang w:val="en-US" w:eastAsia="zh-CN"/>
              </w:rPr>
            </w:pPr>
            <w:r>
              <w:rPr>
                <w:rFonts w:hint="eastAsia" w:eastAsiaTheme="minorEastAsia"/>
                <w:vertAlign w:val="baseline"/>
                <w:lang w:eastAsia="zh-CN"/>
              </w:rPr>
              <w:t>工作日</w:t>
            </w:r>
            <w:r>
              <w:rPr>
                <w:rFonts w:hint="eastAsia" w:asciiTheme="minorHAnsi" w:eastAsiaTheme="minorEastAsia"/>
                <w:vertAlign w:val="baseline"/>
                <w:lang w:val="en-US" w:eastAsia="zh-CN"/>
              </w:rPr>
              <w:t xml:space="preserve"> 8:00—12:00  15:00—18:00（夏季）</w:t>
            </w:r>
          </w:p>
          <w:p w14:paraId="74F96FBD">
            <w:pPr>
              <w:rPr>
                <w:rFonts w:hint="default"/>
                <w:vertAlign w:val="baseline"/>
                <w:lang w:val="en-US" w:eastAsia="zh-CN"/>
              </w:rPr>
            </w:pPr>
            <w:r>
              <w:rPr>
                <w:rFonts w:hint="eastAsia" w:asciiTheme="minorHAnsi" w:eastAsiaTheme="minorEastAsia"/>
                <w:vertAlign w:val="baseline"/>
                <w:lang w:val="en-US" w:eastAsia="zh-CN"/>
              </w:rPr>
              <w:t xml:space="preserve">       8:00—12:00  14:00—18:00（冬季）</w:t>
            </w:r>
          </w:p>
        </w:tc>
      </w:tr>
      <w:tr w14:paraId="1C25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29F2228">
            <w:pPr>
              <w:jc w:val="center"/>
              <w:rPr>
                <w:rFonts w:hint="eastAsia" w:eastAsiaTheme="minorEastAsia"/>
                <w:vertAlign w:val="baseline"/>
                <w:lang w:eastAsia="zh-CN"/>
              </w:rPr>
            </w:pPr>
          </w:p>
          <w:p w14:paraId="28E19266">
            <w:pPr>
              <w:jc w:val="center"/>
              <w:rPr>
                <w:rFonts w:hint="default"/>
                <w:vertAlign w:val="baseline"/>
                <w:lang w:val="en-US" w:eastAsia="zh-CN"/>
              </w:rPr>
            </w:pPr>
            <w:r>
              <w:rPr>
                <w:rFonts w:hint="eastAsia" w:eastAsiaTheme="minorEastAsia"/>
                <w:vertAlign w:val="baseline"/>
                <w:lang w:eastAsia="zh-CN"/>
              </w:rPr>
              <w:t>办理地点（邮寄地址）</w:t>
            </w:r>
          </w:p>
        </w:tc>
        <w:tc>
          <w:tcPr>
            <w:tcW w:w="4261" w:type="dxa"/>
          </w:tcPr>
          <w:p w14:paraId="1B88F852">
            <w:pPr>
              <w:jc w:val="center"/>
              <w:rPr>
                <w:rFonts w:hint="eastAsia" w:eastAsiaTheme="minorEastAsia"/>
                <w:vertAlign w:val="baseline"/>
                <w:lang w:eastAsia="zh-CN"/>
              </w:rPr>
            </w:pPr>
            <w:r>
              <w:rPr>
                <w:rFonts w:hint="eastAsia"/>
                <w:vertAlign w:val="baseline"/>
                <w:lang w:eastAsia="zh-CN"/>
              </w:rPr>
              <w:t>陇县人民政府行政复议办公室</w:t>
            </w:r>
          </w:p>
          <w:p w14:paraId="02058A08">
            <w:pPr>
              <w:rPr>
                <w:rFonts w:hint="default" w:eastAsiaTheme="minorEastAsia"/>
                <w:vertAlign w:val="baseline"/>
                <w:lang w:val="en-US" w:eastAsia="zh-CN"/>
              </w:rPr>
            </w:pPr>
            <w:r>
              <w:rPr>
                <w:rFonts w:hint="eastAsia"/>
                <w:vertAlign w:val="baseline"/>
                <w:lang w:eastAsia="zh-CN"/>
              </w:rPr>
              <w:t>（</w:t>
            </w:r>
            <w:r>
              <w:rPr>
                <w:rFonts w:hint="eastAsia" w:eastAsiaTheme="minorEastAsia"/>
                <w:vertAlign w:val="baseline"/>
                <w:lang w:eastAsia="zh-CN"/>
              </w:rPr>
              <w:t>陇县东部商务区公安司法技术业务楼</w:t>
            </w:r>
            <w:r>
              <w:rPr>
                <w:rFonts w:hint="eastAsia" w:asciiTheme="minorHAnsi" w:eastAsiaTheme="minorEastAsia"/>
                <w:vertAlign w:val="baseline"/>
                <w:lang w:val="en-US" w:eastAsia="zh-CN"/>
              </w:rPr>
              <w:t>2楼</w:t>
            </w:r>
            <w:r>
              <w:rPr>
                <w:rFonts w:hint="eastAsia"/>
                <w:vertAlign w:val="baseline"/>
                <w:lang w:val="en-US" w:eastAsia="zh-CN"/>
              </w:rPr>
              <w:t>）</w:t>
            </w:r>
          </w:p>
        </w:tc>
      </w:tr>
      <w:tr w14:paraId="6273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C8B5AFD">
            <w:pPr>
              <w:jc w:val="center"/>
              <w:rPr>
                <w:rFonts w:hint="eastAsia" w:eastAsiaTheme="minorEastAsia"/>
                <w:vertAlign w:val="baseline"/>
                <w:lang w:eastAsia="zh-CN"/>
              </w:rPr>
            </w:pPr>
          </w:p>
          <w:p w14:paraId="06F6A69D">
            <w:pPr>
              <w:jc w:val="center"/>
              <w:rPr>
                <w:rFonts w:hint="eastAsia" w:eastAsiaTheme="minorEastAsia"/>
                <w:vertAlign w:val="baseline"/>
                <w:lang w:eastAsia="zh-CN"/>
              </w:rPr>
            </w:pPr>
            <w:r>
              <w:rPr>
                <w:rFonts w:hint="eastAsia" w:eastAsiaTheme="minorEastAsia"/>
                <w:vertAlign w:val="baseline"/>
                <w:lang w:eastAsia="zh-CN"/>
              </w:rPr>
              <w:t>网址</w:t>
            </w:r>
          </w:p>
        </w:tc>
        <w:tc>
          <w:tcPr>
            <w:tcW w:w="4261" w:type="dxa"/>
          </w:tcPr>
          <w:p w14:paraId="1530CF54">
            <w:pPr>
              <w:rPr>
                <w:rFonts w:hint="eastAsia"/>
                <w:vertAlign w:val="baseline"/>
                <w:lang w:eastAsia="zh-CN"/>
              </w:rPr>
            </w:pPr>
            <w:r>
              <w:rPr>
                <w:rFonts w:hint="eastAsia" w:eastAsiaTheme="minorEastAsia"/>
                <w:vertAlign w:val="baseline"/>
                <w:lang w:eastAsia="zh-CN"/>
              </w:rPr>
              <w:t>“掌上复议”微信小程序</w:t>
            </w:r>
          </w:p>
          <w:p w14:paraId="7FF95F11">
            <w:pPr>
              <w:rPr>
                <w:rFonts w:hint="eastAsia"/>
                <w:vertAlign w:val="baseline"/>
                <w:lang w:eastAsia="zh-CN"/>
              </w:rPr>
            </w:pPr>
            <w:r>
              <w:rPr>
                <w:rFonts w:hint="eastAsia" w:eastAsiaTheme="minorEastAsia"/>
                <w:vertAlign w:val="baseline"/>
                <w:lang w:eastAsia="zh-CN"/>
              </w:rPr>
              <w:t>（注：申请人采取网上申请方式的，行政复议机构回复确认之日为收到行政复议申请之日。）</w:t>
            </w:r>
          </w:p>
        </w:tc>
      </w:tr>
    </w:tbl>
    <w:p w14:paraId="588DB4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jc w:val="both"/>
        <w:textAlignment w:val="auto"/>
        <w:rPr>
          <w:color w:val="000000"/>
        </w:rPr>
      </w:pPr>
    </w:p>
    <w:p w14:paraId="4E31C8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w:t>
      </w:r>
      <w:r>
        <w:rPr>
          <w:rFonts w:hint="eastAsia" w:ascii="黑体" w:hAnsi="宋体" w:eastAsia="黑体" w:cs="黑体"/>
          <w:b/>
          <w:bCs/>
          <w:i w:val="0"/>
          <w:iCs w:val="0"/>
          <w:caps w:val="0"/>
          <w:color w:val="000000"/>
          <w:spacing w:val="0"/>
          <w:sz w:val="31"/>
          <w:szCs w:val="31"/>
        </w:rPr>
        <w:t>二、法律依据 </w:t>
      </w:r>
    </w:p>
    <w:p w14:paraId="55EF07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《中华人民共和国行政复议法》《中华人民共和国行政复议法实施条例》</w:t>
      </w:r>
    </w:p>
    <w:p w14:paraId="7E64B8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b/>
          <w:bCs/>
          <w:i w:val="0"/>
          <w:iCs w:val="0"/>
          <w:caps w:val="0"/>
          <w:color w:val="000000"/>
          <w:spacing w:val="0"/>
          <w:sz w:val="31"/>
          <w:szCs w:val="31"/>
        </w:rPr>
        <w:t> </w:t>
      </w:r>
      <w:r>
        <w:rPr>
          <w:rFonts w:hint="eastAsia" w:ascii="黑体" w:hAnsi="宋体" w:eastAsia="黑体" w:cs="黑体"/>
          <w:b/>
          <w:bCs/>
          <w:i w:val="0"/>
          <w:iCs w:val="0"/>
          <w:caps w:val="0"/>
          <w:color w:val="000000"/>
          <w:spacing w:val="0"/>
          <w:sz w:val="31"/>
          <w:szCs w:val="31"/>
        </w:rPr>
        <w:t>三、行政复议范围</w:t>
      </w:r>
      <w:r>
        <w:rPr>
          <w:rFonts w:hint="eastAsia" w:ascii="微软雅黑" w:hAnsi="微软雅黑" w:eastAsia="微软雅黑" w:cs="微软雅黑"/>
          <w:b/>
          <w:bCs/>
          <w:i w:val="0"/>
          <w:iCs w:val="0"/>
          <w:caps w:val="0"/>
          <w:color w:val="000000"/>
          <w:spacing w:val="0"/>
        </w:rPr>
        <w:t>   </w:t>
      </w:r>
      <w:r>
        <w:rPr>
          <w:rFonts w:hint="eastAsia" w:ascii="微软雅黑" w:hAnsi="微软雅黑" w:eastAsia="微软雅黑" w:cs="微软雅黑"/>
          <w:i w:val="0"/>
          <w:iCs w:val="0"/>
          <w:caps w:val="0"/>
          <w:color w:val="000000"/>
          <w:spacing w:val="0"/>
        </w:rPr>
        <w:t> </w:t>
      </w:r>
    </w:p>
    <w:p w14:paraId="603538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《中华人民共和国行政复议法》第十一条</w:t>
      </w:r>
      <w:r>
        <w:rPr>
          <w:rFonts w:hint="eastAsia" w:ascii="方正仿宋_GBK" w:hAnsi="方正仿宋_GBK" w:eastAsia="方正仿宋_GBK" w:cs="方正仿宋_GBK"/>
          <w:i w:val="0"/>
          <w:iCs w:val="0"/>
          <w:caps w:val="0"/>
          <w:color w:val="000000"/>
          <w:spacing w:val="0"/>
          <w:sz w:val="31"/>
          <w:szCs w:val="31"/>
          <w:lang w:eastAsia="zh-CN"/>
        </w:rPr>
        <w:t>：</w:t>
      </w:r>
      <w:r>
        <w:rPr>
          <w:rFonts w:hint="default" w:ascii="方正仿宋_GBK" w:hAnsi="方正仿宋_GBK" w:eastAsia="方正仿宋_GBK" w:cs="方正仿宋_GBK"/>
          <w:i w:val="0"/>
          <w:iCs w:val="0"/>
          <w:caps w:val="0"/>
          <w:color w:val="000000"/>
          <w:spacing w:val="0"/>
          <w:sz w:val="31"/>
          <w:szCs w:val="31"/>
        </w:rPr>
        <w:t>有下列情形之一的，公民、法人或者其他组织可以依照本法申请行政复议：</w:t>
      </w:r>
    </w:p>
    <w:p w14:paraId="23F882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(一)对行政机关作出的行政处罚决定不服；</w:t>
      </w:r>
    </w:p>
    <w:p w14:paraId="416629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(二)对行政机关作出的行政强制措施、行政强制执行决定不服；</w:t>
      </w:r>
    </w:p>
    <w:p w14:paraId="15B519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(三)申请行政许可，行政机关拒绝或者在法定期限内不予答复，或者对行政机关作出的有关行政许可的其他决定不服；</w:t>
      </w:r>
    </w:p>
    <w:p w14:paraId="0CAFEB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(四)对行政机关作出的确认自然资源的所有权或者使用权的决定不服；</w:t>
      </w:r>
    </w:p>
    <w:p w14:paraId="1CF194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(五)对行政机关作出的征收征用决定及其补偿决定不服；</w:t>
      </w:r>
    </w:p>
    <w:p w14:paraId="2E5B36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(六)对行政机关作出的赔偿决定或者不予赔偿决定不服；</w:t>
      </w:r>
    </w:p>
    <w:p w14:paraId="1A9C91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(七)对行政机关作出的不予受理工伤认定申请的决定或者工伤认定结论不服；</w:t>
      </w:r>
    </w:p>
    <w:p w14:paraId="755125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(八)认为行政机关侵犯其经营自主权或者农村土地承包经营权、农村土地经营权；</w:t>
      </w:r>
    </w:p>
    <w:p w14:paraId="062E9B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(九)认为行政机关滥用行政权力排除或者限制竞争；</w:t>
      </w:r>
    </w:p>
    <w:p w14:paraId="4605E3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(十)认为行政机关违法集资、摊派费用或者违法要求履行其他义务；</w:t>
      </w:r>
    </w:p>
    <w:p w14:paraId="1EFDBE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(十一)申请行政机关履行保护人身权利、财产权利、受教育权利等合法权益的法定职责，行政机关拒绝履行、未依法履行或者不予答复；</w:t>
      </w:r>
    </w:p>
    <w:p w14:paraId="5392B4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(十二)申请行政机关依法给付抚恤金、社会保险待遇或者最低生活保障等社会保障，行政机关没有依法给付；</w:t>
      </w:r>
    </w:p>
    <w:p w14:paraId="0EA6C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(十三)认为行政机关不依法订立、不依法履行、未按照约定履行或者违法变更、解除政府特许经营协议、土地房屋征收补偿协议等行政协议；</w:t>
      </w:r>
    </w:p>
    <w:p w14:paraId="4AA24D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(十四)认为行政机关在政府信息公开工作中侵犯其合法权益；</w:t>
      </w:r>
    </w:p>
    <w:p w14:paraId="71001A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(十五)认为行政机关的其他行政行为侵犯其合法权益。</w:t>
      </w:r>
    </w:p>
    <w:p w14:paraId="021977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《中华人民共和国行政复议法》第二十三条第一款</w:t>
      </w:r>
      <w:r>
        <w:rPr>
          <w:rFonts w:hint="eastAsia" w:ascii="方正仿宋_GBK" w:hAnsi="方正仿宋_GBK" w:eastAsia="方正仿宋_GBK" w:cs="方正仿宋_GBK"/>
          <w:i w:val="0"/>
          <w:iCs w:val="0"/>
          <w:caps w:val="0"/>
          <w:color w:val="000000"/>
          <w:spacing w:val="0"/>
          <w:sz w:val="31"/>
          <w:szCs w:val="31"/>
          <w:lang w:eastAsia="zh-CN"/>
        </w:rPr>
        <w:t>：</w:t>
      </w:r>
      <w:r>
        <w:rPr>
          <w:rFonts w:hint="default" w:ascii="方正仿宋_GBK" w:hAnsi="方正仿宋_GBK" w:eastAsia="方正仿宋_GBK" w:cs="方正仿宋_GBK"/>
          <w:i w:val="0"/>
          <w:iCs w:val="0"/>
          <w:caps w:val="0"/>
          <w:color w:val="000000"/>
          <w:spacing w:val="0"/>
          <w:sz w:val="31"/>
          <w:szCs w:val="31"/>
        </w:rPr>
        <w:t>有下列情形之一的，申请人应当先向行政复议机关申请行政复议，对行政复议决定不服的，可以再依法向人民法院提起行政诉讼：</w:t>
      </w:r>
    </w:p>
    <w:p w14:paraId="5C97B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(一)对当场作出的行政处罚决定不服；</w:t>
      </w:r>
    </w:p>
    <w:p w14:paraId="2051AF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(二)对行政机关作出的侵犯其已经依法取得的自然资源的所有权或者使用权的决定不服；</w:t>
      </w:r>
    </w:p>
    <w:p w14:paraId="7AC893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(三)认为行政机关存在本法第十一条规定的未履行法定职责情形；</w:t>
      </w:r>
    </w:p>
    <w:p w14:paraId="2565F4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(四)申请政府信息公开，行政机关不予公开；</w:t>
      </w:r>
    </w:p>
    <w:p w14:paraId="45BE8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(五)法律、行政法规规定应当先向行政复议机关申请行政复议的其他情形。</w:t>
      </w:r>
    </w:p>
    <w:p w14:paraId="027022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w:t>
      </w:r>
      <w:r>
        <w:rPr>
          <w:rFonts w:hint="default" w:ascii="方正仿宋_GBK" w:hAnsi="方正仿宋_GBK" w:eastAsia="方正仿宋_GBK" w:cs="方正仿宋_GBK"/>
          <w:b/>
          <w:bCs/>
          <w:i w:val="0"/>
          <w:iCs w:val="0"/>
          <w:caps w:val="0"/>
          <w:color w:val="000000"/>
          <w:spacing w:val="0"/>
          <w:sz w:val="31"/>
          <w:szCs w:val="31"/>
        </w:rPr>
        <w:t> </w:t>
      </w:r>
      <w:r>
        <w:rPr>
          <w:rFonts w:hint="eastAsia" w:ascii="黑体" w:hAnsi="宋体" w:eastAsia="黑体" w:cs="黑体"/>
          <w:b/>
          <w:bCs/>
          <w:i w:val="0"/>
          <w:iCs w:val="0"/>
          <w:caps w:val="0"/>
          <w:color w:val="000000"/>
          <w:spacing w:val="0"/>
          <w:sz w:val="31"/>
          <w:szCs w:val="31"/>
        </w:rPr>
        <w:t>四、行政复议</w:t>
      </w:r>
      <w:r>
        <w:rPr>
          <w:rFonts w:hint="eastAsia" w:ascii="黑体" w:hAnsi="宋体" w:eastAsia="黑体" w:cs="黑体"/>
          <w:b/>
          <w:bCs/>
          <w:i w:val="0"/>
          <w:iCs w:val="0"/>
          <w:caps w:val="0"/>
          <w:color w:val="000000"/>
          <w:spacing w:val="0"/>
          <w:sz w:val="31"/>
          <w:szCs w:val="31"/>
          <w:lang w:val="en-US" w:eastAsia="zh-CN"/>
        </w:rPr>
        <w:t>申请受理</w:t>
      </w:r>
      <w:bookmarkStart w:id="0" w:name="_GoBack"/>
      <w:bookmarkEnd w:id="0"/>
      <w:r>
        <w:rPr>
          <w:rFonts w:hint="eastAsia" w:ascii="黑体" w:hAnsi="宋体" w:eastAsia="黑体" w:cs="黑体"/>
          <w:b/>
          <w:bCs/>
          <w:i w:val="0"/>
          <w:iCs w:val="0"/>
          <w:caps w:val="0"/>
          <w:color w:val="000000"/>
          <w:spacing w:val="0"/>
          <w:sz w:val="31"/>
          <w:szCs w:val="31"/>
        </w:rPr>
        <w:t>条件</w:t>
      </w:r>
      <w:r>
        <w:rPr>
          <w:rFonts w:hint="default" w:ascii="方正仿宋_GBK" w:hAnsi="方正仿宋_GBK" w:eastAsia="方正仿宋_GBK" w:cs="方正仿宋_GBK"/>
          <w:b/>
          <w:bCs/>
          <w:i w:val="0"/>
          <w:iCs w:val="0"/>
          <w:caps w:val="0"/>
          <w:color w:val="000000"/>
          <w:spacing w:val="0"/>
          <w:sz w:val="31"/>
          <w:szCs w:val="31"/>
        </w:rPr>
        <w:t> </w:t>
      </w:r>
      <w:r>
        <w:rPr>
          <w:rFonts w:hint="default" w:ascii="方正仿宋_GBK" w:hAnsi="方正仿宋_GBK" w:eastAsia="方正仿宋_GBK" w:cs="方正仿宋_GBK"/>
          <w:i w:val="0"/>
          <w:iCs w:val="0"/>
          <w:caps w:val="0"/>
          <w:color w:val="000000"/>
          <w:spacing w:val="0"/>
          <w:sz w:val="31"/>
          <w:szCs w:val="31"/>
        </w:rPr>
        <w:t xml:space="preserve">       </w:t>
      </w:r>
    </w:p>
    <w:p w14:paraId="7159E4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《中华人民共和国行政复议法》第三十条第一款</w:t>
      </w:r>
      <w:r>
        <w:rPr>
          <w:rFonts w:hint="eastAsia" w:ascii="方正仿宋_GBK" w:hAnsi="方正仿宋_GBK" w:eastAsia="方正仿宋_GBK" w:cs="方正仿宋_GBK"/>
          <w:i w:val="0"/>
          <w:iCs w:val="0"/>
          <w:caps w:val="0"/>
          <w:color w:val="000000"/>
          <w:spacing w:val="0"/>
          <w:sz w:val="31"/>
          <w:szCs w:val="31"/>
          <w:lang w:eastAsia="zh-CN"/>
        </w:rPr>
        <w:t>：</w:t>
      </w:r>
      <w:r>
        <w:rPr>
          <w:rFonts w:hint="default" w:ascii="方正仿宋_GBK" w:hAnsi="方正仿宋_GBK" w:eastAsia="方正仿宋_GBK" w:cs="方正仿宋_GBK"/>
          <w:i w:val="0"/>
          <w:iCs w:val="0"/>
          <w:caps w:val="0"/>
          <w:color w:val="000000"/>
          <w:spacing w:val="0"/>
          <w:sz w:val="31"/>
          <w:szCs w:val="31"/>
        </w:rPr>
        <w:t>行政复议机关收到行政复议申请后，应当在五日内进行审查。对符合下列规定的，行政复议机关应当予以受理：</w:t>
      </w:r>
    </w:p>
    <w:p w14:paraId="174B55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(一)有明确的申请人和符合本法规定的被申请人；</w:t>
      </w:r>
    </w:p>
    <w:p w14:paraId="785FA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(二)申请人与被申请行政复议的行政行为有利害关系；</w:t>
      </w:r>
    </w:p>
    <w:p w14:paraId="49595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(三)有具体的行政复议请求和理由；</w:t>
      </w:r>
    </w:p>
    <w:p w14:paraId="5BFD2D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(四)在法定申请期限内提出；</w:t>
      </w:r>
    </w:p>
    <w:p w14:paraId="0992BF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(五)属于本法规定的行政复议范围；</w:t>
      </w:r>
    </w:p>
    <w:p w14:paraId="2195C1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(六)属于本机关的管辖范围；</w:t>
      </w:r>
    </w:p>
    <w:p w14:paraId="08E593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(七)行政复议机关未受理过该申请人就同一行政行为提出的行政复议申请，并且人民法院未受理过该申请人就同一行政行为提起的行政诉讼。</w:t>
      </w:r>
    </w:p>
    <w:p w14:paraId="66C53C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w:t>
      </w:r>
      <w:r>
        <w:rPr>
          <w:rFonts w:hint="eastAsia" w:ascii="黑体" w:hAnsi="宋体" w:eastAsia="黑体" w:cs="黑体"/>
          <w:b/>
          <w:bCs/>
          <w:i w:val="0"/>
          <w:iCs w:val="0"/>
          <w:caps w:val="0"/>
          <w:color w:val="000000"/>
          <w:spacing w:val="0"/>
          <w:sz w:val="31"/>
          <w:szCs w:val="31"/>
        </w:rPr>
        <w:t>五、行政复议流程图</w:t>
      </w:r>
    </w:p>
    <w:p w14:paraId="168A797D">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000000"/>
        </w:rPr>
      </w:pPr>
      <w:r>
        <w:rPr>
          <w:rFonts w:hint="default" w:ascii="Times New Roman" w:hAnsi="Times New Roman" w:eastAsia="微软雅黑" w:cs="Times New Roman"/>
          <w:i w:val="0"/>
          <w:iCs w:val="0"/>
          <w:caps w:val="0"/>
          <w:color w:val="000000"/>
          <w:spacing w:val="0"/>
          <w:sz w:val="24"/>
          <w:szCs w:val="24"/>
        </w:rPr>
        <w:t>   </w:t>
      </w:r>
      <w:r>
        <w:rPr>
          <w:rFonts w:hint="eastAsia" w:eastAsia="微软雅黑"/>
          <w:color w:val="000000"/>
          <w:lang w:eastAsia="zh-CN"/>
        </w:rPr>
        <w:drawing>
          <wp:inline distT="0" distB="0" distL="114300" distR="114300">
            <wp:extent cx="5269230" cy="2634615"/>
            <wp:effectExtent l="0" t="0" r="7620" b="13335"/>
            <wp:docPr id="3" name="图片 3" descr="49e6e372fcb639f3e63985527eb2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e6e372fcb639f3e63985527eb2a85"/>
                    <pic:cNvPicPr>
                      <a:picLocks noChangeAspect="1"/>
                    </pic:cNvPicPr>
                  </pic:nvPicPr>
                  <pic:blipFill>
                    <a:blip r:embed="rId4"/>
                    <a:stretch>
                      <a:fillRect/>
                    </a:stretch>
                  </pic:blipFill>
                  <pic:spPr>
                    <a:xfrm>
                      <a:off x="0" y="0"/>
                      <a:ext cx="5269230" cy="2634615"/>
                    </a:xfrm>
                    <a:prstGeom prst="rect">
                      <a:avLst/>
                    </a:prstGeom>
                  </pic:spPr>
                </pic:pic>
              </a:graphicData>
            </a:graphic>
          </wp:inline>
        </w:drawing>
      </w:r>
    </w:p>
    <w:p w14:paraId="7FC6E4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420"/>
        <w:jc w:val="left"/>
        <w:textAlignment w:val="auto"/>
        <w:rPr>
          <w:color w:val="000000"/>
        </w:rPr>
      </w:pPr>
      <w:r>
        <w:rPr>
          <w:rFonts w:hint="default" w:ascii="Times New Roman" w:hAnsi="Times New Roman" w:eastAsia="微软雅黑" w:cs="Times New Roman"/>
          <w:i w:val="0"/>
          <w:iCs w:val="0"/>
          <w:caps w:val="0"/>
          <w:color w:val="000000"/>
          <w:spacing w:val="0"/>
          <w:sz w:val="24"/>
          <w:szCs w:val="24"/>
        </w:rPr>
        <w:t> </w:t>
      </w:r>
      <w:r>
        <w:rPr>
          <w:rFonts w:hint="eastAsia" w:ascii="黑体" w:hAnsi="宋体" w:eastAsia="黑体" w:cs="黑体"/>
          <w:b/>
          <w:bCs/>
          <w:i w:val="0"/>
          <w:iCs w:val="0"/>
          <w:caps w:val="0"/>
          <w:color w:val="000000"/>
          <w:spacing w:val="0"/>
          <w:sz w:val="31"/>
          <w:szCs w:val="31"/>
        </w:rPr>
        <w:t>六、申请材料</w:t>
      </w:r>
    </w:p>
    <w:p w14:paraId="12F2EA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（一）行政复议申请书及副本（若有第三人，根据第三人数量增加相应份数）；</w:t>
      </w:r>
    </w:p>
    <w:p w14:paraId="5C1BF0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（二）申请人身份证明（公民提供身份证或户口本复印件，法人或其他组织提供营业执照、机构代码证、法定代表人或者负责人身份证明复印件）</w:t>
      </w:r>
    </w:p>
    <w:p w14:paraId="11CB64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（三）具体行政行为证明材料；申请人如不服行政不作为的，需提供曾经要求被申请人履行法定职责而被申请人未履行的证明材料；</w:t>
      </w:r>
    </w:p>
    <w:p w14:paraId="6C4E6E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（四）申请人与具体行政行为有利害关系的证明材料；</w:t>
      </w:r>
    </w:p>
    <w:p w14:paraId="248B4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（五）行政复议申请在法定期限内的证据材料；如超过法定申请期限，需提供能够证明具有耽误期限的正当理由的相关材料；</w:t>
      </w:r>
    </w:p>
    <w:p w14:paraId="78F874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（六）如需委托，提交授权委托书、代理人身份证明；如委托律师，还须提交律师事务所公函及律师执业证明等材料；</w:t>
      </w:r>
    </w:p>
    <w:p w14:paraId="31B0F6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jc w:val="both"/>
        <w:textAlignment w:val="auto"/>
        <w:rPr>
          <w:color w:val="000000"/>
        </w:rPr>
      </w:pPr>
      <w:r>
        <w:rPr>
          <w:rFonts w:hint="default" w:ascii="方正仿宋_GBK" w:hAnsi="方正仿宋_GBK" w:eastAsia="方正仿宋_GBK" w:cs="方正仿宋_GBK"/>
          <w:i w:val="0"/>
          <w:iCs w:val="0"/>
          <w:caps w:val="0"/>
          <w:color w:val="000000"/>
          <w:spacing w:val="0"/>
          <w:sz w:val="31"/>
          <w:szCs w:val="31"/>
        </w:rPr>
        <w:t>    （七）其他相关材料。</w:t>
      </w:r>
    </w:p>
    <w:p w14:paraId="089C52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420"/>
        <w:jc w:val="both"/>
        <w:textAlignment w:val="auto"/>
        <w:rPr>
          <w:rFonts w:hint="default" w:ascii="方正小标宋_GBK" w:hAnsi="方正小标宋_GBK" w:eastAsia="方正小标宋_GBK" w:cs="方正小标宋_GBK"/>
          <w:bCs/>
          <w:kern w:val="2"/>
          <w:sz w:val="44"/>
          <w:szCs w:val="44"/>
          <w:lang w:val="en-US" w:eastAsia="zh-CN" w:bidi="ar"/>
        </w:rPr>
      </w:pPr>
      <w:r>
        <w:rPr>
          <w:rFonts w:hint="default" w:ascii="Times New Roman" w:hAnsi="Times New Roman" w:eastAsia="微软雅黑" w:cs="Times New Roman"/>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七、</w:t>
      </w:r>
      <w:r>
        <w:rPr>
          <w:rFonts w:hint="default" w:ascii="Times New Roman" w:hAnsi="Times New Roman" w:eastAsia="微软雅黑" w:cs="Times New Roman"/>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行政复议申请格式文本</w:t>
      </w:r>
      <w:r>
        <w:rPr>
          <w:rFonts w:hint="eastAsia" w:ascii="黑体" w:hAnsi="宋体" w:eastAsia="黑体" w:cs="黑体"/>
          <w:i w:val="0"/>
          <w:iCs w:val="0"/>
          <w:caps w:val="0"/>
          <w:color w:val="000000"/>
          <w:spacing w:val="0"/>
          <w:sz w:val="31"/>
          <w:szCs w:val="31"/>
          <w:lang w:eastAsia="zh-CN"/>
        </w:rPr>
        <w:t>（</w:t>
      </w:r>
      <w:r>
        <w:rPr>
          <w:rFonts w:hint="eastAsia" w:ascii="黑体" w:hAnsi="宋体" w:eastAsia="黑体" w:cs="黑体"/>
          <w:i w:val="0"/>
          <w:iCs w:val="0"/>
          <w:caps w:val="0"/>
          <w:color w:val="000000"/>
          <w:spacing w:val="0"/>
          <w:sz w:val="31"/>
          <w:szCs w:val="31"/>
        </w:rPr>
        <w:t>详见附件</w:t>
      </w:r>
      <w:r>
        <w:rPr>
          <w:rFonts w:hint="eastAsia" w:ascii="黑体" w:hAnsi="宋体" w:eastAsia="黑体" w:cs="黑体"/>
          <w:i w:val="0"/>
          <w:iCs w:val="0"/>
          <w:caps w:val="0"/>
          <w:color w:val="000000"/>
          <w:spacing w:val="0"/>
          <w:sz w:val="31"/>
          <w:szCs w:val="31"/>
          <w:lang w:eastAsia="zh-CN"/>
        </w:rPr>
        <w:t>）</w:t>
      </w:r>
    </w:p>
    <w:p w14:paraId="763F34D4">
      <w:pPr>
        <w:keepNext w:val="0"/>
        <w:keepLines w:val="0"/>
        <w:pageBreakBefore w:val="0"/>
        <w:kinsoku/>
        <w:wordWrap/>
        <w:overflowPunct/>
        <w:topLinePunct w:val="0"/>
        <w:autoSpaceDE/>
        <w:autoSpaceDN/>
        <w:bidi w:val="0"/>
        <w:adjustRightInd/>
        <w:snapToGrid/>
        <w:spacing w:line="640" w:lineRule="exact"/>
        <w:ind w:left="0" w:right="0" w:firstLine="620" w:firstLineChars="200"/>
        <w:jc w:val="both"/>
        <w:textAlignment w:val="auto"/>
        <w:rPr>
          <w:rFonts w:hint="default" w:ascii="方正仿宋_GBK" w:hAnsi="方正仿宋_GBK" w:eastAsia="方正仿宋_GBK" w:cs="方正仿宋_GBK"/>
          <w:i w:val="0"/>
          <w:iCs w:val="0"/>
          <w:caps w:val="0"/>
          <w:color w:val="000000"/>
          <w:spacing w:val="0"/>
          <w:kern w:val="0"/>
          <w:sz w:val="31"/>
          <w:szCs w:val="31"/>
          <w:lang w:val="en-US" w:eastAsia="zh-CN" w:bidi="ar"/>
        </w:rPr>
      </w:pPr>
      <w:r>
        <w:rPr>
          <w:rFonts w:hint="eastAsia" w:ascii="方正仿宋_GBK" w:hAnsi="方正仿宋_GBK" w:eastAsia="方正仿宋_GBK" w:cs="方正仿宋_GBK"/>
          <w:i w:val="0"/>
          <w:iCs w:val="0"/>
          <w:caps w:val="0"/>
          <w:color w:val="000000"/>
          <w:spacing w:val="0"/>
          <w:kern w:val="0"/>
          <w:sz w:val="31"/>
          <w:szCs w:val="31"/>
          <w:lang w:val="en-US" w:eastAsia="zh-CN" w:bidi="ar"/>
        </w:rPr>
        <w:t>（一）</w:t>
      </w:r>
      <w:r>
        <w:rPr>
          <w:rFonts w:hint="default" w:ascii="方正仿宋_GBK" w:hAnsi="方正仿宋_GBK" w:eastAsia="方正仿宋_GBK" w:cs="方正仿宋_GBK"/>
          <w:i w:val="0"/>
          <w:iCs w:val="0"/>
          <w:caps w:val="0"/>
          <w:color w:val="000000"/>
          <w:spacing w:val="0"/>
          <w:kern w:val="0"/>
          <w:sz w:val="31"/>
          <w:szCs w:val="31"/>
          <w:lang w:val="en-US" w:eastAsia="zh-CN" w:bidi="ar"/>
        </w:rPr>
        <w:t>行政复议申请书</w:t>
      </w:r>
    </w:p>
    <w:p w14:paraId="2F71DCE7">
      <w:pPr>
        <w:keepNext w:val="0"/>
        <w:keepLines w:val="0"/>
        <w:pageBreakBefore w:val="0"/>
        <w:kinsoku/>
        <w:wordWrap/>
        <w:overflowPunct/>
        <w:topLinePunct w:val="0"/>
        <w:autoSpaceDE/>
        <w:autoSpaceDN/>
        <w:bidi w:val="0"/>
        <w:adjustRightInd/>
        <w:snapToGrid/>
        <w:spacing w:line="640" w:lineRule="exact"/>
        <w:ind w:left="0" w:right="0" w:firstLine="620" w:firstLineChars="200"/>
        <w:jc w:val="both"/>
        <w:textAlignment w:val="auto"/>
        <w:rPr>
          <w:rFonts w:hint="default" w:ascii="方正仿宋_GBK" w:hAnsi="方正仿宋_GBK" w:eastAsia="方正仿宋_GBK" w:cs="方正仿宋_GBK"/>
          <w:i w:val="0"/>
          <w:iCs w:val="0"/>
          <w:caps w:val="0"/>
          <w:color w:val="000000"/>
          <w:spacing w:val="0"/>
          <w:kern w:val="0"/>
          <w:sz w:val="31"/>
          <w:szCs w:val="31"/>
          <w:lang w:val="en-US" w:eastAsia="zh-CN" w:bidi="ar"/>
        </w:rPr>
      </w:pPr>
      <w:r>
        <w:rPr>
          <w:rFonts w:hint="eastAsia" w:ascii="方正仿宋_GBK" w:hAnsi="方正仿宋_GBK" w:eastAsia="方正仿宋_GBK" w:cs="方正仿宋_GBK"/>
          <w:i w:val="0"/>
          <w:iCs w:val="0"/>
          <w:caps w:val="0"/>
          <w:color w:val="000000"/>
          <w:spacing w:val="0"/>
          <w:kern w:val="0"/>
          <w:sz w:val="31"/>
          <w:szCs w:val="31"/>
          <w:lang w:val="en-US" w:eastAsia="zh-CN" w:bidi="ar"/>
        </w:rPr>
        <w:t>（二）</w:t>
      </w:r>
      <w:r>
        <w:rPr>
          <w:rFonts w:hint="default" w:ascii="方正仿宋_GBK" w:hAnsi="方正仿宋_GBK" w:eastAsia="方正仿宋_GBK" w:cs="方正仿宋_GBK"/>
          <w:i w:val="0"/>
          <w:iCs w:val="0"/>
          <w:caps w:val="0"/>
          <w:color w:val="000000"/>
          <w:spacing w:val="0"/>
          <w:kern w:val="0"/>
          <w:sz w:val="31"/>
          <w:szCs w:val="31"/>
          <w:lang w:val="en-US" w:eastAsia="zh-CN" w:bidi="ar"/>
        </w:rPr>
        <w:t>行政复议委托书</w:t>
      </w:r>
    </w:p>
    <w:p w14:paraId="392255FC">
      <w:pPr>
        <w:keepNext w:val="0"/>
        <w:keepLines w:val="0"/>
        <w:pageBreakBefore w:val="0"/>
        <w:kinsoku/>
        <w:wordWrap/>
        <w:overflowPunct/>
        <w:topLinePunct w:val="0"/>
        <w:autoSpaceDE/>
        <w:autoSpaceDN/>
        <w:bidi w:val="0"/>
        <w:adjustRightInd/>
        <w:snapToGrid/>
        <w:spacing w:line="640" w:lineRule="exact"/>
        <w:ind w:left="0" w:right="0" w:firstLine="620" w:firstLineChars="200"/>
        <w:jc w:val="both"/>
        <w:textAlignment w:val="auto"/>
        <w:rPr>
          <w:rFonts w:hint="eastAsia" w:ascii="方正仿宋_GBK" w:hAnsi="方正仿宋_GBK" w:eastAsia="方正仿宋_GBK" w:cs="方正仿宋_GBK"/>
          <w:i w:val="0"/>
          <w:iCs w:val="0"/>
          <w:caps w:val="0"/>
          <w:color w:val="000000"/>
          <w:spacing w:val="0"/>
          <w:kern w:val="0"/>
          <w:sz w:val="31"/>
          <w:szCs w:val="31"/>
          <w:lang w:val="en-US" w:eastAsia="zh-CN" w:bidi="ar"/>
        </w:rPr>
      </w:pPr>
      <w:r>
        <w:rPr>
          <w:rFonts w:hint="eastAsia" w:ascii="方正仿宋_GBK" w:hAnsi="方正仿宋_GBK" w:eastAsia="方正仿宋_GBK" w:cs="方正仿宋_GBK"/>
          <w:i w:val="0"/>
          <w:iCs w:val="0"/>
          <w:caps w:val="0"/>
          <w:color w:val="000000"/>
          <w:spacing w:val="0"/>
          <w:kern w:val="0"/>
          <w:sz w:val="31"/>
          <w:szCs w:val="31"/>
          <w:lang w:val="en-US" w:eastAsia="zh-CN" w:bidi="ar"/>
        </w:rPr>
        <w:t>（三）</w:t>
      </w:r>
      <w:r>
        <w:rPr>
          <w:rFonts w:hint="default" w:ascii="方正仿宋_GBK" w:hAnsi="方正仿宋_GBK" w:eastAsia="方正仿宋_GBK" w:cs="方正仿宋_GBK"/>
          <w:i w:val="0"/>
          <w:iCs w:val="0"/>
          <w:caps w:val="0"/>
          <w:color w:val="000000"/>
          <w:spacing w:val="0"/>
          <w:kern w:val="0"/>
          <w:sz w:val="31"/>
          <w:szCs w:val="31"/>
          <w:lang w:val="en-US" w:eastAsia="zh-CN" w:bidi="ar"/>
        </w:rPr>
        <w:t>法定代表人身份证明</w:t>
      </w:r>
      <w:r>
        <w:rPr>
          <w:rFonts w:hint="eastAsia" w:ascii="方正仿宋_GBK" w:hAnsi="方正仿宋_GBK" w:eastAsia="方正仿宋_GBK" w:cs="方正仿宋_GBK"/>
          <w:i w:val="0"/>
          <w:iCs w:val="0"/>
          <w:caps w:val="0"/>
          <w:color w:val="000000"/>
          <w:spacing w:val="0"/>
          <w:kern w:val="0"/>
          <w:sz w:val="31"/>
          <w:szCs w:val="31"/>
          <w:lang w:val="en-US" w:eastAsia="zh-CN" w:bidi="ar"/>
        </w:rPr>
        <w:t>书</w:t>
      </w:r>
    </w:p>
    <w:p w14:paraId="6644BC8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5E4DF21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5C4CFD6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251F204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2B02C48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jc w:val="both"/>
        <w:textAlignment w:val="auto"/>
        <w:rPr>
          <w:rFonts w:hint="default" w:ascii="方正小标宋_GBK" w:hAnsi="方正小标宋_GBK" w:eastAsia="方正小标宋_GBK" w:cs="方正小标宋_GBK"/>
          <w:bCs/>
          <w:kern w:val="2"/>
          <w:sz w:val="44"/>
          <w:szCs w:val="44"/>
          <w:lang w:val="en-US" w:eastAsia="zh-CN" w:bidi="ar"/>
        </w:rPr>
      </w:pPr>
    </w:p>
    <w:p w14:paraId="65432AA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0D31346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1D6A181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4418201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7EAADE0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24AF43C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67CEF2C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7FDD76E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0A10040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747A3E7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64A0BF0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方正小标宋_GBK" w:hAnsi="方正小标宋_GBK" w:eastAsia="方正小标宋_GBK" w:cs="方正小标宋_GBK"/>
          <w:bCs/>
          <w:kern w:val="2"/>
          <w:sz w:val="44"/>
          <w:szCs w:val="44"/>
          <w:lang w:val="en-US" w:eastAsia="zh-CN" w:bidi="ar"/>
        </w:rPr>
      </w:pPr>
      <w:r>
        <w:rPr>
          <w:rFonts w:hint="default" w:ascii="方正小标宋_GBK" w:hAnsi="方正小标宋_GBK" w:eastAsia="方正小标宋_GBK" w:cs="方正小标宋_GBK"/>
          <w:bCs/>
          <w:kern w:val="2"/>
          <w:sz w:val="44"/>
          <w:szCs w:val="44"/>
          <w:lang w:val="en-US" w:eastAsia="zh-CN" w:bidi="ar"/>
        </w:rPr>
        <w:t>行政复议申请书</w:t>
      </w:r>
    </w:p>
    <w:p w14:paraId="319C51F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right="0"/>
        <w:jc w:val="center"/>
        <w:textAlignment w:val="auto"/>
        <w:rPr>
          <w:rFonts w:hint="default" w:ascii="Times New Roman" w:hAnsi="Times New Roman" w:eastAsia="方正小标宋_GBK" w:cs="Times New Roman"/>
          <w:bCs/>
          <w:kern w:val="2"/>
          <w:sz w:val="44"/>
          <w:szCs w:val="44"/>
        </w:rPr>
      </w:pPr>
      <w:r>
        <w:rPr>
          <w:rFonts w:hint="default" w:ascii="方正小标宋_GBK" w:hAnsi="方正小标宋_GBK" w:eastAsia="方正小标宋_GBK" w:cs="方正小标宋_GBK"/>
          <w:bCs/>
          <w:kern w:val="2"/>
          <w:sz w:val="44"/>
          <w:szCs w:val="44"/>
          <w:lang w:val="en-US" w:eastAsia="zh-CN" w:bidi="ar"/>
        </w:rPr>
        <w:t>（格式样本）</w:t>
      </w:r>
    </w:p>
    <w:p w14:paraId="5B0E7E7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等线" w:cs="Times New Roman"/>
          <w:kern w:val="2"/>
          <w:sz w:val="28"/>
          <w:szCs w:val="28"/>
        </w:rPr>
      </w:pPr>
      <w:r>
        <w:rPr>
          <w:rFonts w:hint="default" w:ascii="Times New Roman" w:hAnsi="Times New Roman" w:eastAsia="等线" w:cs="Times New Roman"/>
          <w:kern w:val="2"/>
          <w:sz w:val="28"/>
          <w:szCs w:val="28"/>
          <w:lang w:val="en-US" w:eastAsia="zh-CN" w:bidi="ar"/>
        </w:rPr>
        <w:t xml:space="preserve"> </w:t>
      </w:r>
    </w:p>
    <w:p w14:paraId="6FE6619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firstLineChars="200"/>
        <w:jc w:val="both"/>
        <w:textAlignment w:val="auto"/>
        <w:rPr>
          <w:rFonts w:hint="default" w:ascii="Times New Roman" w:hAnsi="Times New Roman" w:eastAsia="方正仿宋_GBK" w:cs="Times New Roman"/>
          <w:bCs/>
          <w:kern w:val="2"/>
          <w:sz w:val="32"/>
          <w:szCs w:val="32"/>
        </w:rPr>
      </w:pPr>
      <w:r>
        <w:rPr>
          <w:rFonts w:hint="default" w:ascii="方正仿宋_GBK" w:hAnsi="方正仿宋_GBK" w:eastAsia="方正仿宋_GBK" w:cs="方正仿宋_GBK"/>
          <w:b/>
          <w:bCs w:val="0"/>
          <w:kern w:val="2"/>
          <w:sz w:val="32"/>
          <w:szCs w:val="32"/>
          <w:lang w:val="en-US" w:eastAsia="zh-CN" w:bidi="ar"/>
        </w:rPr>
        <w:t>申请人：</w:t>
      </w:r>
      <w:r>
        <w:rPr>
          <w:rFonts w:hint="default" w:ascii="Times New Roman" w:hAnsi="Times New Roman" w:eastAsia="方正仿宋_GBK" w:cs="Times New Roman"/>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男，</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月出生，身份证号码</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，住所（联系地址）</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，邮政编码</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，联系电话：</w:t>
      </w:r>
      <w:r>
        <w:rPr>
          <w:rFonts w:hint="default" w:ascii="Times New Roman" w:hAnsi="Times New Roman" w:eastAsia="方正仿宋_GBK" w:cs="Times New Roman"/>
          <w:bCs/>
          <w:kern w:val="2"/>
          <w:sz w:val="32"/>
          <w:szCs w:val="32"/>
          <w:lang w:val="en-US" w:eastAsia="zh-CN" w:bidi="ar"/>
        </w:rPr>
        <w:t>×××</w:t>
      </w:r>
    </w:p>
    <w:p w14:paraId="04A2755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firstLineChars="200"/>
        <w:jc w:val="both"/>
        <w:textAlignment w:val="auto"/>
        <w:rPr>
          <w:rFonts w:hint="default" w:ascii="Times New Roman" w:hAnsi="Times New Roman" w:eastAsia="方正仿宋_GBK" w:cs="Times New Roman"/>
          <w:bCs/>
          <w:kern w:val="2"/>
          <w:sz w:val="32"/>
          <w:szCs w:val="32"/>
        </w:rPr>
      </w:pPr>
      <w:r>
        <w:rPr>
          <w:rFonts w:hint="default" w:ascii="方正仿宋_GBK" w:hAnsi="方正仿宋_GBK" w:eastAsia="方正仿宋_GBK" w:cs="方正仿宋_GBK"/>
          <w:b/>
          <w:bCs w:val="0"/>
          <w:kern w:val="2"/>
          <w:sz w:val="32"/>
          <w:szCs w:val="32"/>
          <w:lang w:val="en-US" w:eastAsia="zh-CN" w:bidi="ar"/>
        </w:rPr>
        <w:t>法人或其他组织：</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，住所</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，邮政编码</w:t>
      </w:r>
      <w:r>
        <w:rPr>
          <w:rFonts w:hint="default" w:ascii="Times New Roman" w:hAnsi="Times New Roman" w:eastAsia="方正仿宋_GBK" w:cs="Times New Roman"/>
          <w:bCs/>
          <w:kern w:val="2"/>
          <w:sz w:val="32"/>
          <w:szCs w:val="32"/>
          <w:lang w:val="en-US" w:eastAsia="zh-CN" w:bidi="ar"/>
        </w:rPr>
        <w:t>×××</w:t>
      </w:r>
    </w:p>
    <w:p w14:paraId="5B6E529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lang w:val="en-US" w:eastAsia="zh-CN" w:bidi="ar"/>
        </w:rPr>
        <w:t xml:space="preserve">    </w:t>
      </w:r>
      <w:r>
        <w:rPr>
          <w:rFonts w:hint="default" w:ascii="方正仿宋_GBK" w:hAnsi="方正仿宋_GBK" w:eastAsia="方正仿宋_GBK" w:cs="方正仿宋_GBK"/>
          <w:bCs/>
          <w:kern w:val="2"/>
          <w:sz w:val="32"/>
          <w:szCs w:val="32"/>
          <w:lang w:val="en-US" w:eastAsia="zh-CN" w:bidi="ar"/>
        </w:rPr>
        <w:t>法定代表人或者负责人</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，职务</w:t>
      </w:r>
      <w:r>
        <w:rPr>
          <w:rFonts w:hint="default" w:ascii="Times New Roman" w:hAnsi="Times New Roman" w:eastAsia="方正仿宋_GBK" w:cs="Times New Roman"/>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w:t>
      </w:r>
    </w:p>
    <w:p w14:paraId="37644D3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
          <w:bCs w:val="0"/>
          <w:kern w:val="2"/>
          <w:sz w:val="32"/>
          <w:szCs w:val="32"/>
          <w:lang w:val="en-US" w:eastAsia="zh-CN" w:bidi="ar"/>
        </w:rPr>
        <w:t xml:space="preserve">    </w:t>
      </w:r>
      <w:r>
        <w:rPr>
          <w:rFonts w:hint="default" w:ascii="方正仿宋_GBK" w:hAnsi="方正仿宋_GBK" w:eastAsia="方正仿宋_GBK" w:cs="方正仿宋_GBK"/>
          <w:b/>
          <w:bCs w:val="0"/>
          <w:kern w:val="2"/>
          <w:sz w:val="32"/>
          <w:szCs w:val="32"/>
          <w:lang w:val="en-US" w:eastAsia="zh-CN" w:bidi="ar"/>
        </w:rPr>
        <w:t>委托代理人：</w:t>
      </w:r>
      <w:r>
        <w:rPr>
          <w:rFonts w:hint="default" w:ascii="Times New Roman" w:hAnsi="Times New Roman" w:eastAsia="方正仿宋_GBK" w:cs="Times New Roman"/>
          <w:bCs/>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男，</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月出生，身份证号码</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，住所（联系地址）</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，邮政编码</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，联系电话：</w:t>
      </w:r>
      <w:r>
        <w:rPr>
          <w:rFonts w:hint="default" w:ascii="Times New Roman" w:hAnsi="Times New Roman" w:eastAsia="方正仿宋_GBK" w:cs="Times New Roman"/>
          <w:bCs/>
          <w:kern w:val="2"/>
          <w:sz w:val="32"/>
          <w:szCs w:val="32"/>
          <w:lang w:val="en-US" w:eastAsia="zh-CN" w:bidi="ar"/>
        </w:rPr>
        <w:t>×××</w:t>
      </w:r>
    </w:p>
    <w:p w14:paraId="4DA8E00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b/>
          <w:bCs w:val="0"/>
          <w:kern w:val="2"/>
          <w:sz w:val="32"/>
          <w:szCs w:val="32"/>
          <w:lang w:val="en-US" w:eastAsia="zh-CN" w:bidi="ar"/>
        </w:rPr>
        <w:t>被申请人：</w:t>
      </w:r>
      <w:r>
        <w:rPr>
          <w:rFonts w:hint="default" w:ascii="Times New Roman" w:hAnsi="Times New Roman" w:eastAsia="方正仿宋_GBK" w:cs="Times New Roman"/>
          <w:bCs/>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 xml:space="preserve">   </w:t>
      </w:r>
    </w:p>
    <w:p w14:paraId="0B71D81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b/>
          <w:bCs w:val="0"/>
          <w:kern w:val="2"/>
          <w:sz w:val="32"/>
          <w:szCs w:val="32"/>
          <w:lang w:val="en-US" w:eastAsia="zh-CN" w:bidi="ar"/>
        </w:rPr>
        <w:t>第三人：</w:t>
      </w:r>
      <w:r>
        <w:rPr>
          <w:rFonts w:hint="default" w:ascii="Times New Roman" w:hAnsi="Times New Roman" w:eastAsia="方正仿宋_GBK" w:cs="Times New Roman"/>
          <w:bCs/>
          <w:kern w:val="2"/>
          <w:sz w:val="32"/>
          <w:szCs w:val="32"/>
          <w:lang w:val="en-US" w:eastAsia="zh-CN" w:bidi="ar"/>
        </w:rPr>
        <w:t>×××</w:t>
      </w:r>
    </w:p>
    <w:p w14:paraId="13CBFB6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val="0"/>
          <w:kern w:val="2"/>
          <w:sz w:val="32"/>
          <w:szCs w:val="32"/>
          <w:lang w:val="en-US" w:eastAsia="zh-CN" w:bidi="ar"/>
        </w:rPr>
        <w:t xml:space="preserve">    </w:t>
      </w:r>
      <w:r>
        <w:rPr>
          <w:rFonts w:hint="default" w:ascii="方正仿宋_GBK" w:hAnsi="方正仿宋_GBK" w:eastAsia="方正仿宋_GBK" w:cs="方正仿宋_GBK"/>
          <w:b/>
          <w:bCs w:val="0"/>
          <w:kern w:val="2"/>
          <w:sz w:val="32"/>
          <w:szCs w:val="32"/>
          <w:lang w:val="en-US" w:eastAsia="zh-CN" w:bidi="ar"/>
        </w:rPr>
        <w:t>行政复议请求：</w:t>
      </w:r>
      <w:r>
        <w:rPr>
          <w:rFonts w:hint="default" w:ascii="方正仿宋_GBK" w:hAnsi="方正仿宋_GBK" w:eastAsia="方正仿宋_GBK" w:cs="方正仿宋_GBK"/>
          <w:kern w:val="2"/>
          <w:sz w:val="32"/>
          <w:szCs w:val="32"/>
          <w:lang w:val="en-US" w:eastAsia="zh-CN" w:bidi="ar"/>
        </w:rPr>
        <w:t>请求撤销</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作出的</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具体行政行为</w:t>
      </w:r>
      <w:r>
        <w:rPr>
          <w:rFonts w:hint="default" w:ascii="方正仿宋_GBK" w:hAnsi="方正仿宋_GBK" w:eastAsia="方正仿宋_GBK" w:cs="方正仿宋_GBK"/>
          <w:kern w:val="2"/>
          <w:sz w:val="32"/>
          <w:szCs w:val="32"/>
          <w:lang w:val="en-US" w:eastAsia="zh-CN" w:bidi="ar"/>
        </w:rPr>
        <w:t>（编号：</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w:t>
      </w:r>
    </w:p>
    <w:p w14:paraId="2BF5A16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val="0"/>
          <w:kern w:val="2"/>
          <w:sz w:val="32"/>
          <w:szCs w:val="32"/>
          <w:lang w:val="en-US" w:eastAsia="zh-CN" w:bidi="ar"/>
        </w:rPr>
        <w:t xml:space="preserve">    </w:t>
      </w:r>
      <w:r>
        <w:rPr>
          <w:rFonts w:hint="default" w:ascii="方正仿宋_GBK" w:hAnsi="方正仿宋_GBK" w:eastAsia="方正仿宋_GBK" w:cs="方正仿宋_GBK"/>
          <w:b/>
          <w:bCs w:val="0"/>
          <w:kern w:val="2"/>
          <w:sz w:val="32"/>
          <w:szCs w:val="32"/>
          <w:lang w:val="en-US" w:eastAsia="zh-CN" w:bidi="ar"/>
        </w:rPr>
        <w:t>事实和理由：</w:t>
      </w:r>
      <w:r>
        <w:rPr>
          <w:rFonts w:hint="default" w:ascii="方正仿宋_GBK" w:hAnsi="方正仿宋_GBK" w:eastAsia="方正仿宋_GBK" w:cs="方正仿宋_GBK"/>
          <w:kern w:val="2"/>
          <w:sz w:val="32"/>
          <w:szCs w:val="32"/>
          <w:lang w:val="en-US" w:eastAsia="zh-CN" w:bidi="ar"/>
        </w:rPr>
        <w:t>申请人认为，被申请人作出的具体行政行为存在以下问题，应予撤销</w:t>
      </w:r>
      <w:r>
        <w:rPr>
          <w:rFonts w:hint="default" w:ascii="方正仿宋_GBK" w:hAnsi="方正仿宋_GBK" w:eastAsia="方正仿宋_GBK" w:cs="方正仿宋_GBK"/>
          <w:b/>
          <w:bCs w:val="0"/>
          <w:kern w:val="2"/>
          <w:sz w:val="32"/>
          <w:szCs w:val="32"/>
          <w:lang w:val="en-US" w:eastAsia="zh-CN" w:bidi="ar"/>
        </w:rPr>
        <w:t>：</w:t>
      </w:r>
    </w:p>
    <w:p w14:paraId="2671ABF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lang w:val="en-US" w:eastAsia="zh-CN" w:bidi="ar"/>
        </w:rPr>
        <w:t>一、</w:t>
      </w:r>
      <w:r>
        <w:rPr>
          <w:rFonts w:hint="default" w:ascii="Times New Roman" w:hAnsi="Times New Roman" w:eastAsia="方正仿宋_GBK" w:cs="Times New Roman"/>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w:t>
      </w:r>
    </w:p>
    <w:p w14:paraId="7272052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lang w:val="en-US" w:eastAsia="zh-CN" w:bidi="ar"/>
        </w:rPr>
        <w:t>二、</w:t>
      </w:r>
      <w:r>
        <w:rPr>
          <w:rFonts w:hint="default" w:ascii="Times New Roman" w:hAnsi="Times New Roman" w:eastAsia="方正仿宋_GBK" w:cs="Times New Roman"/>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w:t>
      </w:r>
    </w:p>
    <w:p w14:paraId="413B473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p>
    <w:p w14:paraId="14A7FF1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jc w:val="both"/>
        <w:textAlignment w:val="auto"/>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lang w:val="en-US" w:eastAsia="zh-CN" w:bidi="ar"/>
        </w:rPr>
        <w:t>综上，根据《中华人民共和国行政复议法》第</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条之规定，被申请人作出的</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具体行政行为</w:t>
      </w:r>
      <w:r>
        <w:rPr>
          <w:rFonts w:hint="default" w:ascii="方正仿宋_GBK" w:hAnsi="方正仿宋_GBK" w:eastAsia="方正仿宋_GBK" w:cs="方正仿宋_GBK"/>
          <w:kern w:val="2"/>
          <w:sz w:val="32"/>
          <w:szCs w:val="32"/>
          <w:lang w:val="en-US" w:eastAsia="zh-CN" w:bidi="ar"/>
        </w:rPr>
        <w:t>（编号：</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），事实不清、证据不足、适用依据错误、程序违法，应依法予以撤销。</w:t>
      </w:r>
    </w:p>
    <w:p w14:paraId="02234E7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40"/>
        <w:jc w:val="both"/>
        <w:textAlignment w:val="auto"/>
        <w:rPr>
          <w:rFonts w:hint="default" w:ascii="Times New Roman" w:hAnsi="Times New Roman" w:eastAsia="方正仿宋_GBK" w:cs="Times New Roman"/>
          <w:kern w:val="2"/>
          <w:sz w:val="32"/>
          <w:szCs w:val="32"/>
        </w:rPr>
      </w:pPr>
      <w:r>
        <w:rPr>
          <w:rFonts w:hint="default" w:ascii="方正仿宋_GBK" w:hAnsi="方正仿宋_GBK" w:eastAsia="方正仿宋_GBK" w:cs="方正仿宋_GBK"/>
          <w:kern w:val="2"/>
          <w:sz w:val="32"/>
          <w:szCs w:val="32"/>
          <w:lang w:val="en-US" w:eastAsia="zh-CN" w:bidi="ar"/>
        </w:rPr>
        <w:t>此致</w:t>
      </w:r>
    </w:p>
    <w:p w14:paraId="37147A7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陇县</w:t>
      </w:r>
      <w:r>
        <w:rPr>
          <w:rFonts w:hint="default" w:ascii="方正仿宋_GBK" w:hAnsi="方正仿宋_GBK" w:eastAsia="方正仿宋_GBK" w:cs="方正仿宋_GBK"/>
          <w:kern w:val="2"/>
          <w:sz w:val="32"/>
          <w:szCs w:val="32"/>
          <w:lang w:val="en-US" w:eastAsia="zh-CN" w:bidi="ar"/>
        </w:rPr>
        <w:t>人民政府</w:t>
      </w:r>
    </w:p>
    <w:p w14:paraId="7583475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申请书副本</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份</w:t>
      </w:r>
    </w:p>
    <w:p w14:paraId="787394A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lang w:val="en-US" w:eastAsia="zh-CN" w:bidi="ar"/>
        </w:rPr>
        <w:t xml:space="preserve">          2.</w:t>
      </w:r>
      <w:r>
        <w:rPr>
          <w:rFonts w:hint="default" w:ascii="方正仿宋_GBK" w:hAnsi="方正仿宋_GBK" w:eastAsia="方正仿宋_GBK" w:cs="方正仿宋_GBK"/>
          <w:bCs/>
          <w:kern w:val="2"/>
          <w:sz w:val="32"/>
          <w:szCs w:val="32"/>
          <w:lang w:val="en-US" w:eastAsia="zh-CN" w:bidi="ar"/>
        </w:rPr>
        <w:t>申请人身份证明材料复印件</w:t>
      </w:r>
    </w:p>
    <w:p w14:paraId="486446B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lang w:val="en-US" w:eastAsia="zh-CN" w:bidi="ar"/>
        </w:rPr>
        <w:t xml:space="preserve">          3.</w:t>
      </w:r>
      <w:r>
        <w:rPr>
          <w:rFonts w:hint="default" w:ascii="方正仿宋_GBK" w:hAnsi="方正仿宋_GBK" w:eastAsia="方正仿宋_GBK" w:cs="方正仿宋_GBK"/>
          <w:bCs/>
          <w:kern w:val="2"/>
          <w:sz w:val="32"/>
          <w:szCs w:val="32"/>
          <w:lang w:val="en-US" w:eastAsia="zh-CN" w:bidi="ar"/>
        </w:rPr>
        <w:t>其他材料</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bCs/>
          <w:kern w:val="2"/>
          <w:sz w:val="32"/>
          <w:szCs w:val="32"/>
          <w:lang w:val="en-US" w:eastAsia="zh-CN" w:bidi="ar"/>
        </w:rPr>
        <w:t>份</w:t>
      </w:r>
    </w:p>
    <w:p w14:paraId="4BF75DE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lang w:val="en-US" w:eastAsia="zh-CN" w:bidi="ar"/>
        </w:rPr>
        <w:t xml:space="preserve">          4.</w:t>
      </w:r>
      <w:r>
        <w:rPr>
          <w:rFonts w:hint="default" w:ascii="方正仿宋_GBK" w:hAnsi="方正仿宋_GBK" w:eastAsia="方正仿宋_GBK" w:cs="方正仿宋_GBK"/>
          <w:bCs/>
          <w:kern w:val="2"/>
          <w:sz w:val="32"/>
          <w:szCs w:val="32"/>
          <w:lang w:val="en-US" w:eastAsia="zh-CN" w:bidi="ar"/>
        </w:rPr>
        <w:t>授权委托书（有委托代理人的）</w:t>
      </w:r>
    </w:p>
    <w:p w14:paraId="63280B7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lang w:val="en-US" w:eastAsia="zh-CN" w:bidi="ar"/>
        </w:rPr>
        <w:t xml:space="preserve"> </w:t>
      </w:r>
    </w:p>
    <w:p w14:paraId="2BFCCC7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default" w:ascii="Times New Roman" w:hAnsi="Times New Roman" w:eastAsia="方正仿宋_GBK" w:cs="Times New Roman"/>
          <w:bCs/>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申请人：</w:t>
      </w:r>
      <w:r>
        <w:rPr>
          <w:rFonts w:hint="default" w:ascii="Times New Roman" w:hAnsi="Times New Roman" w:eastAsia="方正仿宋_GBK" w:cs="Times New Roman"/>
          <w:bCs/>
          <w:kern w:val="2"/>
          <w:sz w:val="32"/>
          <w:szCs w:val="32"/>
          <w:lang w:val="en-US" w:eastAsia="zh-CN" w:bidi="ar"/>
        </w:rPr>
        <w:t>×××</w:t>
      </w:r>
    </w:p>
    <w:p w14:paraId="75A4E1C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Cs/>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日</w:t>
      </w:r>
    </w:p>
    <w:p w14:paraId="6905022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61248ED7">
      <w:pPr>
        <w:keepNext w:val="0"/>
        <w:keepLines w:val="0"/>
        <w:pageBreakBefore w:val="0"/>
        <w:kinsoku/>
        <w:wordWrap/>
        <w:overflowPunct/>
        <w:topLinePunct w:val="0"/>
        <w:autoSpaceDE/>
        <w:autoSpaceDN/>
        <w:bidi w:val="0"/>
        <w:adjustRightInd/>
        <w:snapToGrid/>
        <w:spacing w:line="640" w:lineRule="exact"/>
        <w:ind w:left="0" w:right="0"/>
        <w:textAlignment w:val="auto"/>
      </w:pPr>
    </w:p>
    <w:p w14:paraId="3AF429CE">
      <w:pPr>
        <w:keepNext w:val="0"/>
        <w:keepLines w:val="0"/>
        <w:pageBreakBefore w:val="0"/>
        <w:kinsoku/>
        <w:wordWrap/>
        <w:overflowPunct/>
        <w:topLinePunct w:val="0"/>
        <w:autoSpaceDE/>
        <w:autoSpaceDN/>
        <w:bidi w:val="0"/>
        <w:adjustRightInd/>
        <w:snapToGrid/>
        <w:spacing w:line="640" w:lineRule="exact"/>
        <w:ind w:left="0" w:right="0"/>
        <w:textAlignment w:val="auto"/>
      </w:pPr>
    </w:p>
    <w:p w14:paraId="24CB7DA4">
      <w:pPr>
        <w:keepNext w:val="0"/>
        <w:keepLines w:val="0"/>
        <w:pageBreakBefore w:val="0"/>
        <w:kinsoku/>
        <w:wordWrap/>
        <w:overflowPunct/>
        <w:topLinePunct w:val="0"/>
        <w:autoSpaceDE/>
        <w:autoSpaceDN/>
        <w:bidi w:val="0"/>
        <w:adjustRightInd/>
        <w:snapToGrid/>
        <w:spacing w:line="640" w:lineRule="exact"/>
        <w:ind w:left="0" w:right="0"/>
        <w:textAlignment w:val="auto"/>
      </w:pPr>
    </w:p>
    <w:p w14:paraId="58B9D83D">
      <w:pPr>
        <w:keepNext w:val="0"/>
        <w:keepLines w:val="0"/>
        <w:pageBreakBefore w:val="0"/>
        <w:kinsoku/>
        <w:wordWrap/>
        <w:overflowPunct/>
        <w:topLinePunct w:val="0"/>
        <w:autoSpaceDE/>
        <w:autoSpaceDN/>
        <w:bidi w:val="0"/>
        <w:adjustRightInd/>
        <w:snapToGrid/>
        <w:spacing w:line="640" w:lineRule="exact"/>
        <w:ind w:left="0" w:right="0"/>
        <w:textAlignment w:val="auto"/>
      </w:pPr>
    </w:p>
    <w:p w14:paraId="75B55416">
      <w:pPr>
        <w:keepNext w:val="0"/>
        <w:keepLines w:val="0"/>
        <w:pageBreakBefore w:val="0"/>
        <w:kinsoku/>
        <w:wordWrap/>
        <w:overflowPunct/>
        <w:topLinePunct w:val="0"/>
        <w:autoSpaceDE/>
        <w:autoSpaceDN/>
        <w:bidi w:val="0"/>
        <w:adjustRightInd/>
        <w:snapToGrid/>
        <w:spacing w:line="640" w:lineRule="exact"/>
        <w:ind w:left="0" w:right="0"/>
        <w:textAlignment w:val="auto"/>
      </w:pPr>
    </w:p>
    <w:p w14:paraId="1AC28124">
      <w:pPr>
        <w:keepNext w:val="0"/>
        <w:keepLines w:val="0"/>
        <w:pageBreakBefore w:val="0"/>
        <w:kinsoku/>
        <w:wordWrap/>
        <w:overflowPunct/>
        <w:topLinePunct w:val="0"/>
        <w:autoSpaceDE/>
        <w:autoSpaceDN/>
        <w:bidi w:val="0"/>
        <w:adjustRightInd/>
        <w:snapToGrid/>
        <w:spacing w:line="640" w:lineRule="exact"/>
        <w:ind w:left="0" w:right="0"/>
        <w:textAlignment w:val="auto"/>
      </w:pPr>
    </w:p>
    <w:p w14:paraId="7AEE3D6E">
      <w:pPr>
        <w:keepNext w:val="0"/>
        <w:keepLines w:val="0"/>
        <w:pageBreakBefore w:val="0"/>
        <w:kinsoku/>
        <w:wordWrap/>
        <w:overflowPunct/>
        <w:topLinePunct w:val="0"/>
        <w:autoSpaceDE/>
        <w:autoSpaceDN/>
        <w:bidi w:val="0"/>
        <w:adjustRightInd/>
        <w:snapToGrid/>
        <w:spacing w:line="640" w:lineRule="exact"/>
        <w:ind w:left="0" w:right="0"/>
        <w:textAlignment w:val="auto"/>
      </w:pPr>
    </w:p>
    <w:p w14:paraId="02034468">
      <w:pPr>
        <w:keepNext w:val="0"/>
        <w:keepLines w:val="0"/>
        <w:pageBreakBefore w:val="0"/>
        <w:kinsoku/>
        <w:wordWrap/>
        <w:overflowPunct/>
        <w:topLinePunct w:val="0"/>
        <w:autoSpaceDE/>
        <w:autoSpaceDN/>
        <w:bidi w:val="0"/>
        <w:adjustRightInd/>
        <w:snapToGrid/>
        <w:spacing w:line="640" w:lineRule="exact"/>
        <w:ind w:left="0" w:right="0"/>
        <w:textAlignment w:val="auto"/>
      </w:pPr>
    </w:p>
    <w:p w14:paraId="0BB0CFB6">
      <w:pPr>
        <w:keepNext w:val="0"/>
        <w:keepLines w:val="0"/>
        <w:pageBreakBefore w:val="0"/>
        <w:kinsoku/>
        <w:wordWrap/>
        <w:overflowPunct/>
        <w:topLinePunct w:val="0"/>
        <w:autoSpaceDE/>
        <w:autoSpaceDN/>
        <w:bidi w:val="0"/>
        <w:adjustRightInd/>
        <w:snapToGrid/>
        <w:spacing w:line="640" w:lineRule="exact"/>
        <w:ind w:left="0" w:right="0"/>
        <w:textAlignment w:val="auto"/>
      </w:pPr>
    </w:p>
    <w:p w14:paraId="005273FF">
      <w:pPr>
        <w:keepNext w:val="0"/>
        <w:keepLines w:val="0"/>
        <w:pageBreakBefore w:val="0"/>
        <w:kinsoku/>
        <w:wordWrap/>
        <w:overflowPunct/>
        <w:topLinePunct w:val="0"/>
        <w:autoSpaceDE/>
        <w:autoSpaceDN/>
        <w:bidi w:val="0"/>
        <w:adjustRightInd/>
        <w:snapToGrid/>
        <w:spacing w:line="640" w:lineRule="exact"/>
        <w:ind w:left="0" w:right="0"/>
        <w:textAlignment w:val="auto"/>
      </w:pPr>
    </w:p>
    <w:p w14:paraId="5E57E43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r>
        <w:rPr>
          <w:rFonts w:hint="default" w:ascii="方正小标宋_GBK" w:hAnsi="方正小标宋_GBK" w:eastAsia="方正小标宋_GBK" w:cs="方正小标宋_GBK"/>
          <w:bCs/>
          <w:kern w:val="2"/>
          <w:sz w:val="44"/>
          <w:szCs w:val="44"/>
          <w:lang w:val="en-US" w:eastAsia="zh-CN" w:bidi="ar"/>
        </w:rPr>
        <w:t>行政复议委托书</w:t>
      </w:r>
    </w:p>
    <w:p w14:paraId="670DDA2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r>
        <w:rPr>
          <w:rFonts w:hint="default" w:ascii="方正小标宋_GBK" w:hAnsi="方正小标宋_GBK" w:eastAsia="方正小标宋_GBK" w:cs="方正小标宋_GBK"/>
          <w:bCs/>
          <w:kern w:val="2"/>
          <w:sz w:val="44"/>
          <w:szCs w:val="44"/>
          <w:lang w:val="en-US" w:eastAsia="zh-CN" w:bidi="ar"/>
        </w:rPr>
        <w:t>（格式样本）</w:t>
      </w:r>
    </w:p>
    <w:p w14:paraId="0C0A6FC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2D1CC4E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default" w:ascii="方正小标宋_GBK" w:hAnsi="方正小标宋_GBK" w:eastAsia="方正小标宋_GBK" w:cs="方正小标宋_GBK"/>
          <w:bCs/>
          <w:kern w:val="2"/>
          <w:sz w:val="44"/>
          <w:szCs w:val="44"/>
          <w:lang w:val="en-US" w:eastAsia="zh-CN" w:bidi="ar"/>
        </w:rPr>
      </w:pPr>
    </w:p>
    <w:p w14:paraId="4CBA25B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陇县</w:t>
      </w:r>
      <w:r>
        <w:rPr>
          <w:rFonts w:hint="default" w:ascii="方正仿宋_GBK" w:hAnsi="方正仿宋_GBK" w:eastAsia="方正仿宋_GBK" w:cs="方正仿宋_GBK"/>
          <w:kern w:val="2"/>
          <w:sz w:val="28"/>
          <w:szCs w:val="28"/>
          <w:lang w:val="en-US" w:eastAsia="zh-CN" w:bidi="ar"/>
        </w:rPr>
        <w:t>人民政府：</w:t>
      </w:r>
    </w:p>
    <w:p w14:paraId="1BC5676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618" w:firstLineChars="221"/>
        <w:jc w:val="both"/>
        <w:textAlignment w:val="auto"/>
        <w:rPr>
          <w:rFonts w:hint="default" w:ascii="Times New Roman" w:hAnsi="Times New Roman" w:eastAsia="等线" w:cs="Times New Roman"/>
          <w:kern w:val="2"/>
          <w:sz w:val="28"/>
          <w:szCs w:val="28"/>
          <w:u w:val="single"/>
        </w:rPr>
      </w:pPr>
      <w:r>
        <w:rPr>
          <w:rFonts w:hint="default" w:ascii="方正仿宋_GBK" w:hAnsi="方正仿宋_GBK" w:eastAsia="方正仿宋_GBK" w:cs="方正仿宋_GBK"/>
          <w:kern w:val="2"/>
          <w:sz w:val="28"/>
          <w:szCs w:val="28"/>
          <w:lang w:val="en-US" w:eastAsia="zh-CN" w:bidi="ar"/>
        </w:rPr>
        <w:t>兹委托下列人员在我方与</w:t>
      </w:r>
      <w:r>
        <w:rPr>
          <w:rFonts w:hint="default" w:ascii="Times New Roman" w:hAnsi="Times New Roman" w:eastAsia="等线" w:cs="Times New Roman"/>
          <w:kern w:val="2"/>
          <w:sz w:val="28"/>
          <w:szCs w:val="28"/>
          <w:u w:val="single"/>
          <w:lang w:val="en-US" w:eastAsia="zh-CN" w:bidi="ar"/>
        </w:rPr>
        <w:t xml:space="preserve">                                    </w:t>
      </w:r>
    </w:p>
    <w:p w14:paraId="6A56E12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因</w:t>
      </w:r>
      <w:r>
        <w:rPr>
          <w:rFonts w:hint="default" w:ascii="Times New Roman" w:hAnsi="Times New Roman" w:eastAsia="等线" w:cs="Times New Roman"/>
          <w:kern w:val="2"/>
          <w:sz w:val="28"/>
          <w:szCs w:val="28"/>
          <w:u w:val="single"/>
          <w:lang w:val="en-US" w:eastAsia="zh-CN" w:bidi="ar"/>
        </w:rPr>
        <w:t xml:space="preserve">                                                     </w:t>
      </w:r>
      <w:r>
        <w:rPr>
          <w:rFonts w:hint="default" w:ascii="方正仿宋_GBK" w:hAnsi="方正仿宋_GBK" w:eastAsia="方正仿宋_GBK" w:cs="方正仿宋_GBK"/>
          <w:kern w:val="2"/>
          <w:sz w:val="28"/>
          <w:szCs w:val="28"/>
          <w:lang w:val="en-US" w:eastAsia="zh-CN" w:bidi="ar"/>
        </w:rPr>
        <w:t>引起的行政复议案中，作为我方参加行政复议的代理人：</w:t>
      </w:r>
    </w:p>
    <w:p w14:paraId="6B78082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default" w:ascii="方正仿宋_GBK" w:hAnsi="方正仿宋_GBK" w:eastAsia="方正仿宋_GBK" w:cs="方正仿宋_GBK"/>
          <w:kern w:val="2"/>
          <w:sz w:val="28"/>
          <w:szCs w:val="28"/>
          <w:lang w:val="en-US" w:eastAsia="zh-CN" w:bidi="ar"/>
        </w:rPr>
        <w:t>）姓名：</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工作单位：</w:t>
      </w:r>
    </w:p>
    <w:p w14:paraId="2604DAD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739" w:firstLineChars="264"/>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职务：</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固定电话：</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手机：</w:t>
      </w:r>
    </w:p>
    <w:p w14:paraId="55FC13F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739" w:firstLineChars="264"/>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联系地址：</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邮编：</w:t>
      </w:r>
    </w:p>
    <w:p w14:paraId="583A408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739" w:firstLineChars="264"/>
        <w:jc w:val="both"/>
        <w:textAlignment w:val="auto"/>
        <w:rPr>
          <w:rFonts w:hint="default" w:ascii="Times New Roman" w:hAnsi="Times New Roman" w:eastAsia="等线" w:cs="Times New Roman"/>
          <w:kern w:val="2"/>
          <w:sz w:val="28"/>
          <w:szCs w:val="28"/>
        </w:rPr>
      </w:pPr>
      <w:r>
        <w:rPr>
          <w:rFonts w:hint="default" w:ascii="方正仿宋_GBK" w:hAnsi="方正仿宋_GBK" w:eastAsia="方正仿宋_GBK" w:cs="方正仿宋_GBK"/>
          <w:kern w:val="2"/>
          <w:sz w:val="28"/>
          <w:szCs w:val="28"/>
          <w:lang w:val="en-US" w:eastAsia="zh-CN" w:bidi="ar"/>
        </w:rPr>
        <w:t>代理权限：</w:t>
      </w:r>
    </w:p>
    <w:p w14:paraId="147C57D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default" w:ascii="方正仿宋_GBK" w:hAnsi="方正仿宋_GBK" w:eastAsia="方正仿宋_GBK" w:cs="方正仿宋_GBK"/>
          <w:kern w:val="2"/>
          <w:sz w:val="28"/>
          <w:szCs w:val="28"/>
          <w:lang w:val="en-US" w:eastAsia="zh-CN" w:bidi="ar"/>
        </w:rPr>
        <w:t>）姓名：</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工作单位：</w:t>
      </w:r>
    </w:p>
    <w:p w14:paraId="2E343D0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739" w:firstLineChars="264"/>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职务：</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固定电话：</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手机：</w:t>
      </w:r>
    </w:p>
    <w:p w14:paraId="4127711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739" w:firstLineChars="264"/>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联系地址：</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邮编：</w:t>
      </w:r>
    </w:p>
    <w:p w14:paraId="1DC56EB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739" w:firstLineChars="264"/>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代理权限：</w:t>
      </w:r>
    </w:p>
    <w:p w14:paraId="50F1E00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 xml:space="preserve"> </w:t>
      </w:r>
    </w:p>
    <w:p w14:paraId="07285C5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default" w:ascii="Times New Roman" w:hAnsi="Times New Roman" w:eastAsia="方正仿宋_GBK" w:cs="Times New Roman"/>
          <w:kern w:val="2"/>
          <w:sz w:val="28"/>
          <w:szCs w:val="28"/>
          <w:lang w:val="en-US" w:eastAsia="zh-CN" w:bidi="ar"/>
        </w:rPr>
      </w:pP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委托人：</w:t>
      </w:r>
      <w:r>
        <w:rPr>
          <w:rFonts w:hint="default" w:ascii="Times New Roman" w:hAnsi="Times New Roman" w:eastAsia="方正仿宋_GBK" w:cs="Times New Roman"/>
          <w:kern w:val="2"/>
          <w:sz w:val="28"/>
          <w:szCs w:val="28"/>
          <w:lang w:val="en-US" w:eastAsia="zh-CN" w:bidi="ar"/>
        </w:rPr>
        <w:t xml:space="preserve">         </w:t>
      </w:r>
    </w:p>
    <w:p w14:paraId="0011C13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4480" w:firstLineChars="1400"/>
        <w:jc w:val="both"/>
        <w:textAlignment w:val="auto"/>
        <w:rPr>
          <w:rFonts w:hint="default" w:ascii="方正仿宋_GBK" w:hAnsi="方正仿宋_GBK" w:eastAsia="方正仿宋_GBK" w:cs="方正仿宋_GBK"/>
          <w:kern w:val="2"/>
          <w:sz w:val="28"/>
          <w:szCs w:val="28"/>
          <w:lang w:val="en-US" w:eastAsia="zh-CN" w:bidi="ar"/>
        </w:rPr>
      </w:pP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bCs/>
          <w:kern w:val="2"/>
          <w:sz w:val="32"/>
          <w:szCs w:val="32"/>
          <w:lang w:val="en-US" w:eastAsia="zh-CN" w:bidi="ar"/>
        </w:rPr>
        <w:t>×</w:t>
      </w:r>
      <w:r>
        <w:rPr>
          <w:rFonts w:hint="default" w:ascii="方正仿宋_GBK" w:hAnsi="方正仿宋_GBK" w:eastAsia="方正仿宋_GBK" w:cs="方正仿宋_GBK"/>
          <w:kern w:val="2"/>
          <w:sz w:val="32"/>
          <w:szCs w:val="32"/>
          <w:lang w:val="en-US" w:eastAsia="zh-CN" w:bidi="ar"/>
        </w:rPr>
        <w:t>日</w:t>
      </w:r>
      <w:r>
        <w:rPr>
          <w:rFonts w:hint="eastAsia" w:ascii="方正仿宋_GBK" w:hAnsi="方正仿宋_GBK" w:eastAsia="方正仿宋_GBK" w:cs="方正仿宋_GBK"/>
          <w:kern w:val="2"/>
          <w:sz w:val="28"/>
          <w:szCs w:val="28"/>
          <w:lang w:val="en-US" w:eastAsia="zh-CN" w:bidi="ar"/>
        </w:rPr>
        <w:t xml:space="preserve"> </w:t>
      </w:r>
    </w:p>
    <w:p w14:paraId="76D2CEED">
      <w:pPr>
        <w:pStyle w:val="3"/>
        <w:keepNext w:val="0"/>
        <w:keepLines w:val="0"/>
        <w:pageBreakBefore w:val="0"/>
        <w:widowControl/>
        <w:kinsoku/>
        <w:wordWrap/>
        <w:overflowPunct/>
        <w:topLinePunct w:val="0"/>
        <w:autoSpaceDE/>
        <w:autoSpaceDN/>
        <w:bidi w:val="0"/>
        <w:adjustRightInd/>
        <w:snapToGrid/>
        <w:spacing w:after="0" w:line="640" w:lineRule="exact"/>
        <w:ind w:left="0" w:right="0"/>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rPr>
        <w:t>注：须列明委托事项和具体代理权限。除特别声明外，本机关视授权委托书中所列代理人有代为领取各种行政复议文书的权限。代理人或代理权限发生变更，委托方应当书面告知本机关。代理权限一栏请用正楷字填写，也可从以下列表中选择，将相应序号填写入该栏。</w:t>
      </w:r>
    </w:p>
    <w:p w14:paraId="07167EC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420"/>
        <w:jc w:val="both"/>
        <w:textAlignment w:val="auto"/>
        <w:rPr>
          <w:rFonts w:hint="default" w:ascii="Times New Roman" w:hAnsi="Times New Roman" w:eastAsia="方正仿宋_GBK" w:cs="Times New Roman"/>
          <w:kern w:val="2"/>
          <w:sz w:val="28"/>
          <w:szCs w:val="28"/>
        </w:rPr>
      </w:pPr>
      <w:r>
        <w:rPr>
          <w:rFonts w:hint="default" w:ascii="方正仿宋_GBK" w:hAnsi="方正仿宋_GBK" w:eastAsia="方正仿宋_GBK" w:cs="方正仿宋_GBK"/>
          <w:kern w:val="2"/>
          <w:sz w:val="28"/>
          <w:szCs w:val="28"/>
          <w:lang w:val="en-US" w:eastAsia="zh-CN" w:bidi="ar"/>
        </w:rPr>
        <w:t>代理权限列表：</w:t>
      </w:r>
    </w:p>
    <w:p w14:paraId="2B4528B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42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1</w:t>
      </w:r>
      <w:r>
        <w:rPr>
          <w:rFonts w:hint="default" w:ascii="方正仿宋_GBK" w:hAnsi="方正仿宋_GBK" w:eastAsia="方正仿宋_GBK" w:cs="方正仿宋_GBK"/>
          <w:kern w:val="2"/>
          <w:sz w:val="28"/>
          <w:szCs w:val="28"/>
          <w:lang w:val="en-US" w:eastAsia="zh-CN" w:bidi="ar"/>
        </w:rPr>
        <w:t>、代为提出、变更行政复议申请；</w:t>
      </w:r>
    </w:p>
    <w:p w14:paraId="6DB9B31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42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2</w:t>
      </w:r>
      <w:r>
        <w:rPr>
          <w:rFonts w:hint="default" w:ascii="方正仿宋_GBK" w:hAnsi="方正仿宋_GBK" w:eastAsia="方正仿宋_GBK" w:cs="方正仿宋_GBK"/>
          <w:kern w:val="2"/>
          <w:sz w:val="28"/>
          <w:szCs w:val="28"/>
          <w:lang w:val="en-US" w:eastAsia="zh-CN" w:bidi="ar"/>
        </w:rPr>
        <w:t>、代为撤回行政复议申请；</w:t>
      </w:r>
    </w:p>
    <w:p w14:paraId="7239BF5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42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3</w:t>
      </w:r>
      <w:r>
        <w:rPr>
          <w:rFonts w:hint="default" w:ascii="方正仿宋_GBK" w:hAnsi="方正仿宋_GBK" w:eastAsia="方正仿宋_GBK" w:cs="方正仿宋_GBK"/>
          <w:kern w:val="2"/>
          <w:sz w:val="28"/>
          <w:szCs w:val="28"/>
          <w:lang w:val="en-US" w:eastAsia="zh-CN" w:bidi="ar"/>
        </w:rPr>
        <w:t>、代为进行答辩，陈述事实及代理意见，查阅行政复议相关资料</w:t>
      </w:r>
      <w:r>
        <w:rPr>
          <w:rFonts w:hint="default" w:ascii="Times New Roman" w:hAnsi="Times New Roman" w:eastAsia="方正仿宋_GBK" w:cs="Times New Roman"/>
          <w:kern w:val="2"/>
          <w:sz w:val="28"/>
          <w:szCs w:val="28"/>
          <w:lang w:val="en-US" w:eastAsia="zh-CN" w:bidi="ar"/>
        </w:rPr>
        <w:t xml:space="preserve"> </w:t>
      </w:r>
      <w:r>
        <w:rPr>
          <w:rFonts w:hint="default" w:ascii="方正仿宋_GBK" w:hAnsi="方正仿宋_GBK" w:eastAsia="方正仿宋_GBK" w:cs="方正仿宋_GBK"/>
          <w:kern w:val="2"/>
          <w:sz w:val="28"/>
          <w:szCs w:val="28"/>
          <w:lang w:val="en-US" w:eastAsia="zh-CN" w:bidi="ar"/>
        </w:rPr>
        <w:t>；</w:t>
      </w:r>
    </w:p>
    <w:p w14:paraId="581F34C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42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4</w:t>
      </w:r>
      <w:r>
        <w:rPr>
          <w:rFonts w:hint="default" w:ascii="方正仿宋_GBK" w:hAnsi="方正仿宋_GBK" w:eastAsia="方正仿宋_GBK" w:cs="方正仿宋_GBK"/>
          <w:kern w:val="2"/>
          <w:sz w:val="28"/>
          <w:szCs w:val="28"/>
          <w:lang w:val="en-US" w:eastAsia="zh-CN" w:bidi="ar"/>
        </w:rPr>
        <w:t>、接受调解、和解；</w:t>
      </w:r>
    </w:p>
    <w:p w14:paraId="6418843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firstLine="42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5</w:t>
      </w:r>
      <w:r>
        <w:rPr>
          <w:rFonts w:hint="default" w:ascii="方正仿宋_GBK" w:hAnsi="方正仿宋_GBK" w:eastAsia="方正仿宋_GBK" w:cs="方正仿宋_GBK"/>
          <w:kern w:val="2"/>
          <w:sz w:val="28"/>
          <w:szCs w:val="28"/>
          <w:lang w:val="en-US" w:eastAsia="zh-CN" w:bidi="ar"/>
        </w:rPr>
        <w:t>、其他（请注明）。</w:t>
      </w:r>
    </w:p>
    <w:p w14:paraId="17DF74A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2F04427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40F4F65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4FE6B0E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532C371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054EAFD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4BBC895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3CFC433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56ED905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78DBD80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00461CB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349DF0B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12DD0AA7">
      <w:pPr>
        <w:keepNext w:val="0"/>
        <w:keepLines w:val="0"/>
        <w:pageBreakBefore w:val="0"/>
        <w:kinsoku/>
        <w:wordWrap/>
        <w:overflowPunct/>
        <w:topLinePunct w:val="0"/>
        <w:autoSpaceDE/>
        <w:autoSpaceDN/>
        <w:bidi w:val="0"/>
        <w:adjustRightInd/>
        <w:snapToGrid/>
        <w:spacing w:line="640" w:lineRule="exact"/>
        <w:ind w:left="0" w:right="0"/>
        <w:jc w:val="center"/>
        <w:textAlignment w:val="auto"/>
        <w:rPr>
          <w:rFonts w:ascii="Times New Roman" w:hAnsi="Times New Roman" w:eastAsia="方正小标宋_GBK" w:cs="Times New Roman"/>
          <w:bCs/>
          <w:sz w:val="44"/>
          <w:szCs w:val="44"/>
        </w:rPr>
      </w:pPr>
    </w:p>
    <w:p w14:paraId="6F1D4C53">
      <w:pPr>
        <w:keepNext w:val="0"/>
        <w:keepLines w:val="0"/>
        <w:pageBreakBefore w:val="0"/>
        <w:kinsoku/>
        <w:wordWrap/>
        <w:overflowPunct/>
        <w:topLinePunct w:val="0"/>
        <w:autoSpaceDE/>
        <w:autoSpaceDN/>
        <w:bidi w:val="0"/>
        <w:adjustRightInd/>
        <w:snapToGrid/>
        <w:spacing w:line="640" w:lineRule="exact"/>
        <w:ind w:left="0" w:right="0"/>
        <w:jc w:val="center"/>
        <w:textAlignment w:val="auto"/>
        <w:rPr>
          <w:rFonts w:hint="eastAsia" w:ascii="Times New Roman" w:hAnsi="方正小标宋_GBK" w:eastAsia="方正小标宋_GBK" w:cs="Times New Roman"/>
          <w:bCs/>
          <w:sz w:val="44"/>
          <w:szCs w:val="44"/>
          <w:lang w:val="en-US" w:eastAsia="zh-CN"/>
        </w:rPr>
      </w:pPr>
      <w:r>
        <w:rPr>
          <w:rFonts w:ascii="Times New Roman" w:hAnsi="Times New Roman" w:eastAsia="方正小标宋_GBK" w:cs="Times New Roman"/>
          <w:bCs/>
          <w:sz w:val="44"/>
          <w:szCs w:val="44"/>
        </w:rPr>
        <w:fldChar w:fldCharType="begin"/>
      </w:r>
      <w:r>
        <w:rPr>
          <w:rFonts w:ascii="Times New Roman" w:hAnsi="Times New Roman" w:eastAsia="方正小标宋_GBK" w:cs="Times New Roman"/>
          <w:bCs/>
          <w:sz w:val="44"/>
          <w:szCs w:val="44"/>
        </w:rPr>
        <w:instrText xml:space="preserve">HYPERLINK "http://sfj.sh.gov.cn/cmsres/c1/c14b2da919f845859b746d3cd6b038e1/8d879be838db6757967e13a7089302dc.docx"</w:instrText>
      </w:r>
      <w:r>
        <w:rPr>
          <w:rFonts w:ascii="Times New Roman" w:hAnsi="Times New Roman" w:eastAsia="方正小标宋_GBK" w:cs="Times New Roman"/>
          <w:bCs/>
          <w:sz w:val="44"/>
          <w:szCs w:val="44"/>
        </w:rPr>
        <w:fldChar w:fldCharType="separate"/>
      </w:r>
      <w:r>
        <w:rPr>
          <w:rFonts w:ascii="Times New Roman" w:hAnsi="方正小标宋_GBK" w:eastAsia="方正小标宋_GBK" w:cs="Times New Roman"/>
          <w:bCs/>
          <w:sz w:val="44"/>
          <w:szCs w:val="44"/>
        </w:rPr>
        <w:t>法定代表人身份证明</w:t>
      </w:r>
      <w:r>
        <w:rPr>
          <w:rFonts w:hint="eastAsia" w:ascii="Times New Roman" w:hAnsi="方正小标宋_GBK" w:eastAsia="方正小标宋_GBK" w:cs="Times New Roman"/>
          <w:bCs/>
          <w:sz w:val="44"/>
          <w:szCs w:val="44"/>
          <w:lang w:val="en-US" w:eastAsia="zh-CN"/>
        </w:rPr>
        <w:t>书</w:t>
      </w:r>
    </w:p>
    <w:p w14:paraId="1F0708C9">
      <w:pPr>
        <w:keepNext w:val="0"/>
        <w:keepLines w:val="0"/>
        <w:pageBreakBefore w:val="0"/>
        <w:kinsoku/>
        <w:wordWrap/>
        <w:overflowPunct/>
        <w:topLinePunct w:val="0"/>
        <w:autoSpaceDE/>
        <w:autoSpaceDN/>
        <w:bidi w:val="0"/>
        <w:adjustRightInd/>
        <w:snapToGrid/>
        <w:spacing w:line="640" w:lineRule="exact"/>
        <w:ind w:left="0" w:right="0"/>
        <w:jc w:val="center"/>
        <w:textAlignment w:val="auto"/>
        <w:rPr>
          <w:rFonts w:ascii="Times New Roman" w:hAnsi="Times New Roman" w:eastAsia="方正小标宋_GBK" w:cs="Times New Roman"/>
          <w:bCs/>
          <w:sz w:val="44"/>
          <w:szCs w:val="44"/>
        </w:rPr>
      </w:pPr>
      <w:r>
        <w:rPr>
          <w:rFonts w:hint="eastAsia" w:ascii="Times New Roman" w:hAnsi="方正小标宋_GBK" w:eastAsia="方正小标宋_GBK" w:cs="Times New Roman"/>
          <w:bCs/>
          <w:sz w:val="44"/>
          <w:szCs w:val="44"/>
          <w:lang w:eastAsia="zh-CN"/>
        </w:rPr>
        <w:t>（</w:t>
      </w:r>
      <w:r>
        <w:rPr>
          <w:rFonts w:ascii="Times New Roman" w:hAnsi="方正小标宋_GBK" w:eastAsia="方正小标宋_GBK" w:cs="Times New Roman"/>
          <w:bCs/>
          <w:sz w:val="44"/>
          <w:szCs w:val="44"/>
        </w:rPr>
        <w:t>格式样本</w:t>
      </w:r>
      <w:r>
        <w:rPr>
          <w:rFonts w:hint="eastAsia" w:ascii="Times New Roman" w:hAnsi="方正小标宋_GBK" w:eastAsia="方正小标宋_GBK" w:cs="Times New Roman"/>
          <w:bCs/>
          <w:sz w:val="44"/>
          <w:szCs w:val="44"/>
          <w:lang w:eastAsia="zh-CN"/>
        </w:rPr>
        <w:t>）</w:t>
      </w:r>
      <w:r>
        <w:rPr>
          <w:rFonts w:ascii="Times New Roman" w:hAnsi="Times New Roman" w:eastAsia="方正小标宋_GBK" w:cs="Times New Roman"/>
          <w:bCs/>
          <w:sz w:val="44"/>
          <w:szCs w:val="44"/>
        </w:rPr>
        <w:fldChar w:fldCharType="end"/>
      </w:r>
    </w:p>
    <w:p w14:paraId="4E504A16">
      <w:pPr>
        <w:keepNext w:val="0"/>
        <w:keepLines w:val="0"/>
        <w:pageBreakBefore w:val="0"/>
        <w:kinsoku/>
        <w:wordWrap/>
        <w:overflowPunct/>
        <w:topLinePunct w:val="0"/>
        <w:autoSpaceDE/>
        <w:autoSpaceDN/>
        <w:bidi w:val="0"/>
        <w:adjustRightInd/>
        <w:snapToGrid/>
        <w:spacing w:line="640" w:lineRule="exact"/>
        <w:ind w:left="0" w:right="0"/>
        <w:jc w:val="left"/>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w:t>
      </w:r>
    </w:p>
    <w:p w14:paraId="435E09E6">
      <w:pPr>
        <w:keepNext w:val="0"/>
        <w:keepLines w:val="0"/>
        <w:pageBreakBefore w:val="0"/>
        <w:kinsoku/>
        <w:wordWrap/>
        <w:overflowPunct/>
        <w:topLinePunct w:val="0"/>
        <w:autoSpaceDE/>
        <w:autoSpaceDN/>
        <w:bidi w:val="0"/>
        <w:adjustRightInd/>
        <w:snapToGrid/>
        <w:spacing w:line="640" w:lineRule="exact"/>
        <w:ind w:left="0" w:right="0"/>
        <w:jc w:val="left"/>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lang w:val="en-US" w:eastAsia="zh-CN"/>
        </w:rPr>
        <w:t xml:space="preserve">  </w:t>
      </w:r>
      <w:r>
        <w:rPr>
          <w:rFonts w:ascii="Times New Roman" w:hAnsi="Times New Roman" w:eastAsia="方正仿宋_GBK" w:cs="Times New Roman"/>
          <w:bCs/>
          <w:sz w:val="32"/>
          <w:szCs w:val="32"/>
        </w:rPr>
        <w:t>×××在我单位任××职务，是我单位的法定代表人或负责人。</w:t>
      </w:r>
    </w:p>
    <w:p w14:paraId="12778468">
      <w:pPr>
        <w:keepNext w:val="0"/>
        <w:keepLines w:val="0"/>
        <w:pageBreakBefore w:val="0"/>
        <w:kinsoku/>
        <w:wordWrap/>
        <w:overflowPunct/>
        <w:topLinePunct w:val="0"/>
        <w:autoSpaceDE/>
        <w:autoSpaceDN/>
        <w:bidi w:val="0"/>
        <w:adjustRightInd/>
        <w:snapToGrid/>
        <w:spacing w:line="640" w:lineRule="exact"/>
        <w:ind w:left="0" w:right="0"/>
        <w:jc w:val="left"/>
        <w:textAlignment w:val="auto"/>
        <w:rPr>
          <w:rFonts w:ascii="Times New Roman" w:hAnsi="Times New Roman" w:eastAsia="方正仿宋_GBK" w:cs="Times New Roman"/>
          <w:bCs/>
          <w:sz w:val="32"/>
          <w:szCs w:val="32"/>
        </w:rPr>
      </w:pPr>
    </w:p>
    <w:p w14:paraId="1D824534">
      <w:pPr>
        <w:keepNext w:val="0"/>
        <w:keepLines w:val="0"/>
        <w:pageBreakBefore w:val="0"/>
        <w:kinsoku/>
        <w:wordWrap/>
        <w:overflowPunct/>
        <w:topLinePunct w:val="0"/>
        <w:autoSpaceDE/>
        <w:autoSpaceDN/>
        <w:bidi w:val="0"/>
        <w:adjustRightInd/>
        <w:snapToGrid/>
        <w:spacing w:line="640" w:lineRule="exact"/>
        <w:ind w:left="0" w:right="0"/>
        <w:jc w:val="left"/>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单位：××××××</w:t>
      </w:r>
    </w:p>
    <w:p w14:paraId="0139F1B3">
      <w:pPr>
        <w:keepNext w:val="0"/>
        <w:keepLines w:val="0"/>
        <w:pageBreakBefore w:val="0"/>
        <w:kinsoku/>
        <w:wordWrap/>
        <w:overflowPunct/>
        <w:topLinePunct w:val="0"/>
        <w:autoSpaceDE/>
        <w:autoSpaceDN/>
        <w:bidi w:val="0"/>
        <w:adjustRightInd/>
        <w:snapToGrid/>
        <w:spacing w:line="640" w:lineRule="exact"/>
        <w:ind w:left="0" w:right="0" w:firstLine="4960" w:firstLineChars="1550"/>
        <w:textAlignment w:val="auto"/>
        <w:rPr>
          <w:rFonts w:ascii="Times New Roman" w:hAnsi="Times New Roman" w:eastAsia="方正仿宋_GBK" w:cs="Times New Roman"/>
          <w:sz w:val="32"/>
          <w:szCs w:val="32"/>
        </w:rPr>
      </w:pPr>
      <w:r>
        <w:rPr>
          <w:rFonts w:ascii="Times New Roman" w:hAnsi="Times New Roman" w:eastAsia="方正仿宋_GBK" w:cs="Times New Roman"/>
          <w:bCs/>
          <w:sz w:val="32"/>
          <w:szCs w:val="32"/>
        </w:rPr>
        <w:t>××××</w:t>
      </w:r>
      <w:r>
        <w:rPr>
          <w:rFonts w:ascii="Times New Roman" w:hAnsi="Times New Roman" w:eastAsia="方正仿宋_GBK" w:cs="Times New Roman"/>
          <w:sz w:val="32"/>
          <w:szCs w:val="32"/>
        </w:rPr>
        <w:t xml:space="preserve"> </w:t>
      </w:r>
      <w:r>
        <w:rPr>
          <w:rFonts w:ascii="Times New Roman" w:eastAsia="方正仿宋_GBK" w:cs="Times New Roman"/>
          <w:sz w:val="32"/>
          <w:szCs w:val="32"/>
        </w:rPr>
        <w:t>年</w:t>
      </w:r>
      <w:r>
        <w:rPr>
          <w:rFonts w:ascii="Times New Roman" w:hAnsi="Times New Roman" w:eastAsia="方正仿宋_GBK" w:cs="Times New Roman"/>
          <w:bCs/>
          <w:sz w:val="32"/>
          <w:szCs w:val="32"/>
        </w:rPr>
        <w:t>×</w:t>
      </w:r>
      <w:r>
        <w:rPr>
          <w:rFonts w:ascii="Times New Roman" w:eastAsia="方正仿宋_GBK" w:cs="Times New Roman"/>
          <w:sz w:val="32"/>
          <w:szCs w:val="32"/>
        </w:rPr>
        <w:t>月</w:t>
      </w:r>
      <w:r>
        <w:rPr>
          <w:rFonts w:ascii="Times New Roman" w:hAnsi="Times New Roman" w:eastAsia="方正仿宋_GBK" w:cs="Times New Roman"/>
          <w:bCs/>
          <w:sz w:val="32"/>
          <w:szCs w:val="32"/>
        </w:rPr>
        <w:t>×</w:t>
      </w:r>
      <w:r>
        <w:rPr>
          <w:rFonts w:ascii="Times New Roman" w:eastAsia="方正仿宋_GBK" w:cs="Times New Roman"/>
          <w:sz w:val="32"/>
          <w:szCs w:val="32"/>
        </w:rPr>
        <w:t>日</w:t>
      </w:r>
    </w:p>
    <w:p w14:paraId="0100D3D2">
      <w:pPr>
        <w:keepNext w:val="0"/>
        <w:keepLines w:val="0"/>
        <w:pageBreakBefore w:val="0"/>
        <w:kinsoku/>
        <w:wordWrap/>
        <w:overflowPunct/>
        <w:topLinePunct w:val="0"/>
        <w:autoSpaceDE/>
        <w:autoSpaceDN/>
        <w:bidi w:val="0"/>
        <w:adjustRightInd/>
        <w:snapToGrid/>
        <w:spacing w:line="640" w:lineRule="exact"/>
        <w:ind w:left="0" w:right="0"/>
        <w:textAlignment w:val="auto"/>
      </w:pPr>
    </w:p>
    <w:p w14:paraId="6CF5173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083E79E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40" w:lineRule="exact"/>
        <w:ind w:left="0" w:right="0"/>
        <w:jc w:val="both"/>
        <w:textAlignment w:val="auto"/>
        <w:rPr>
          <w:rFonts w:hint="eastAsia" w:ascii="等线" w:hAnsi="等线" w:eastAsia="等线" w:cs="黑体"/>
          <w:kern w:val="2"/>
          <w:sz w:val="21"/>
          <w:szCs w:val="21"/>
        </w:rPr>
      </w:pPr>
    </w:p>
    <w:p w14:paraId="11BDB0A3">
      <w:pPr>
        <w:keepNext w:val="0"/>
        <w:keepLines w:val="0"/>
        <w:pageBreakBefore w:val="0"/>
        <w:kinsoku/>
        <w:wordWrap/>
        <w:overflowPunct/>
        <w:topLinePunct w:val="0"/>
        <w:autoSpaceDE/>
        <w:autoSpaceDN/>
        <w:bidi w:val="0"/>
        <w:adjustRightInd/>
        <w:snapToGrid/>
        <w:spacing w:line="640" w:lineRule="exact"/>
        <w:ind w:left="0" w:right="0"/>
        <w:textAlignment w:val="auto"/>
      </w:pPr>
    </w:p>
    <w:p w14:paraId="0F7831CB">
      <w:pPr>
        <w:keepNext w:val="0"/>
        <w:keepLines w:val="0"/>
        <w:pageBreakBefore w:val="0"/>
        <w:kinsoku/>
        <w:wordWrap/>
        <w:overflowPunct/>
        <w:topLinePunct w:val="0"/>
        <w:autoSpaceDE/>
        <w:autoSpaceDN/>
        <w:bidi w:val="0"/>
        <w:adjustRightInd/>
        <w:snapToGrid/>
        <w:spacing w:line="640" w:lineRule="exact"/>
        <w:ind w:left="0" w:righ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7EF4D"/>
    <w:multiLevelType w:val="singleLevel"/>
    <w:tmpl w:val="E067EF4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C1506"/>
    <w:rsid w:val="379F02D0"/>
    <w:rsid w:val="480A0DBF"/>
    <w:rsid w:val="49DC1506"/>
    <w:rsid w:val="5DF90BF3"/>
    <w:rsid w:val="6D1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keepNext w:val="0"/>
      <w:keepLines w:val="0"/>
      <w:widowControl w:val="0"/>
      <w:suppressLineNumbers w:val="0"/>
      <w:spacing w:before="0" w:beforeAutospacing="0" w:after="0" w:afterAutospacing="0"/>
      <w:ind w:left="0" w:right="0" w:firstLine="420"/>
      <w:jc w:val="both"/>
    </w:pPr>
    <w:rPr>
      <w:rFonts w:hint="eastAsia" w:ascii="等线" w:hAnsi="等线" w:eastAsia="等线" w:cs="黑体"/>
      <w:kern w:val="2"/>
      <w:sz w:val="21"/>
      <w:szCs w:val="21"/>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2527</Words>
  <Characters>2649</Characters>
  <Lines>0</Lines>
  <Paragraphs>0</Paragraphs>
  <TotalTime>8</TotalTime>
  <ScaleCrop>false</ScaleCrop>
  <LinksUpToDate>false</LinksUpToDate>
  <CharactersWithSpaces>3244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2025-05-08T07:37:00Z</dcterms:created>
  <dc:creator>星云</dc:creator>
  <cp:lastModifiedBy>星云</cp:lastModifiedBy>
  <dcterms:modified xsi:type="dcterms:W3CDTF">2025-05-08T09:27:07Z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8A4FD211ABC74F1F942B6BD18828FCC5_13</vt:lpwstr>
  </property>
  <property fmtid="{D5CDD505-2E9C-101B-9397-08002B2CF9AE}" pid="4" name="KSOTemplateDocerSaveRecord">
    <vt:lpwstr>eyJoZGlkIjoiYTlhODMwZjg4Njg4MWVkZDRlNDdhNGU2YmZkMDBkMjMiLCJ1c2VySWQiOiI3NjAxOTc2NjIifQ==</vt:lpwstr>
  </property>
</Properties>
</file>