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卫生健康执法流程图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85155" cy="7495540"/>
            <wp:effectExtent l="0" t="0" r="10795" b="1016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5155" cy="7495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mM2NiNTgyN2QyYzMwYmJhM2JkOGRiZDhiMTAyNzQifQ=="/>
  </w:docVars>
  <w:rsids>
    <w:rsidRoot w:val="45927BC0"/>
    <w:rsid w:val="4592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2023-10-20T02:30:00Z</dcterms:created>
  <dc:creator>轻轻的我来</dc:creator>
  <cp:lastModifiedBy>轻轻的我来</cp:lastModifiedBy>
  <dcterms:modified xsi:type="dcterms:W3CDTF">2023-10-20T02:34:16Z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AAD1B22A7A5D4439A5F01BC1A5AEFF7F_11</vt:lpwstr>
  </property>
</Properties>
</file>