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cs="宋体"/>
          <w:sz w:val="24"/>
          <w:szCs w:val="24"/>
          <w:lang w:eastAsia="zh-CN"/>
        </w:rPr>
        <w:t>陇县2023年度2万亩高标准农田建设项目勘察设计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975,000.00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975,000.00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3"/>
        <w:tblW w:w="49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142"/>
        <w:gridCol w:w="1363"/>
        <w:gridCol w:w="1148"/>
        <w:gridCol w:w="1469"/>
        <w:gridCol w:w="1443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tblHeader/>
          <w:jc w:val="center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品目号</w:t>
            </w:r>
          </w:p>
        </w:tc>
        <w:tc>
          <w:tcPr>
            <w:tcW w:w="6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7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采购标的</w:t>
            </w:r>
          </w:p>
        </w:tc>
        <w:tc>
          <w:tcPr>
            <w:tcW w:w="6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数量（单位）</w:t>
            </w:r>
          </w:p>
        </w:tc>
        <w:tc>
          <w:tcPr>
            <w:tcW w:w="8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技术规格、参数及要求</w:t>
            </w:r>
          </w:p>
        </w:tc>
        <w:tc>
          <w:tcPr>
            <w:tcW w:w="8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品目预算(元)</w:t>
            </w:r>
          </w:p>
        </w:tc>
        <w:tc>
          <w:tcPr>
            <w:tcW w:w="7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3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1-1</w:t>
            </w:r>
          </w:p>
        </w:tc>
        <w:tc>
          <w:tcPr>
            <w:tcW w:w="6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其他专业技术服务</w:t>
            </w:r>
          </w:p>
        </w:tc>
        <w:tc>
          <w:tcPr>
            <w:tcW w:w="79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陇县2023年度2万亩高标准农田建设项目勘察设计</w:t>
            </w:r>
          </w:p>
        </w:tc>
        <w:tc>
          <w:tcPr>
            <w:tcW w:w="67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1(项)</w:t>
            </w:r>
          </w:p>
        </w:tc>
        <w:tc>
          <w:tcPr>
            <w:tcW w:w="8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详见采购文件</w:t>
            </w:r>
          </w:p>
        </w:tc>
        <w:tc>
          <w:tcPr>
            <w:tcW w:w="8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975,000.00</w:t>
            </w:r>
          </w:p>
        </w:tc>
        <w:tc>
          <w:tcPr>
            <w:tcW w:w="7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bidi w:val="0"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975,000.00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合同履行期限：自合同签订日起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日历</w:t>
      </w:r>
      <w:r>
        <w:rPr>
          <w:rFonts w:hint="eastAsia" w:ascii="宋体" w:hAnsi="宋体" w:eastAsia="宋体" w:cs="宋体"/>
          <w:sz w:val="24"/>
          <w:szCs w:val="24"/>
        </w:rPr>
        <w:t>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TgyMjY0OGIyZTQxYzdjNDlmOWI4NWUwMDYyMzQifQ=="/>
  </w:docVars>
  <w:rsids>
    <w:rsidRoot w:val="0DD17445"/>
    <w:rsid w:val="0DD17445"/>
    <w:rsid w:val="18A17255"/>
    <w:rsid w:val="1C823FD5"/>
    <w:rsid w:val="4B0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line="440" w:lineRule="exact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2023-09-13T06:24:00Z</dcterms:created>
  <dc:creator>Chong  Lee</dc:creator>
  <cp:lastModifiedBy>Chong  Lee</cp:lastModifiedBy>
  <dcterms:modified xsi:type="dcterms:W3CDTF">2023-09-13T06:25:55Z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3341FE5FA6334927BE5D763E56671C89_11</vt:lpwstr>
  </property>
</Properties>
</file>