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0B" w:rsidRPr="00EA020B" w:rsidRDefault="00EA020B" w:rsidP="00EA020B">
      <w:pPr>
        <w:jc w:val="center"/>
        <w:rPr>
          <w:rFonts w:ascii="宋体" w:hAnsi="宋体" w:hint="eastAsia"/>
          <w:sz w:val="44"/>
          <w:szCs w:val="44"/>
        </w:rPr>
      </w:pPr>
      <w:r w:rsidRPr="00EA020B">
        <w:rPr>
          <w:rFonts w:ascii="宋体" w:hAnsi="宋体" w:hint="eastAsia"/>
          <w:sz w:val="44"/>
          <w:szCs w:val="44"/>
        </w:rPr>
        <w:t>2018年</w:t>
      </w:r>
      <w:r w:rsidR="00ED6B4B">
        <w:rPr>
          <w:rFonts w:ascii="宋体" w:hAnsi="宋体" w:hint="eastAsia"/>
          <w:sz w:val="44"/>
          <w:szCs w:val="44"/>
        </w:rPr>
        <w:t>陇县</w:t>
      </w:r>
      <w:r w:rsidRPr="00EA020B">
        <w:rPr>
          <w:rFonts w:ascii="宋体" w:hAnsi="宋体" w:hint="eastAsia"/>
          <w:sz w:val="44"/>
          <w:szCs w:val="44"/>
        </w:rPr>
        <w:t>预算绩效管理工作说明</w:t>
      </w:r>
    </w:p>
    <w:p w:rsidR="00EA020B" w:rsidRPr="00EA020B" w:rsidRDefault="00EA020B" w:rsidP="00EA020B">
      <w:pPr>
        <w:rPr>
          <w:rFonts w:ascii="宋体" w:hAnsi="宋体" w:hint="eastAsia"/>
          <w:sz w:val="32"/>
          <w:szCs w:val="32"/>
        </w:rPr>
      </w:pPr>
    </w:p>
    <w:p w:rsidR="00EA020B" w:rsidRPr="00ED6B4B" w:rsidRDefault="00EA020B" w:rsidP="00C146DF">
      <w:pPr>
        <w:spacing w:line="600" w:lineRule="exact"/>
        <w:ind w:firstLineChars="250" w:firstLine="800"/>
        <w:rPr>
          <w:rFonts w:ascii="宋体" w:hAnsi="宋体" w:hint="eastAsia"/>
          <w:sz w:val="32"/>
          <w:szCs w:val="32"/>
        </w:rPr>
      </w:pPr>
      <w:r w:rsidRPr="00ED6B4B">
        <w:rPr>
          <w:rFonts w:ascii="宋体" w:hAnsi="宋体" w:hint="eastAsia"/>
          <w:sz w:val="32"/>
          <w:szCs w:val="32"/>
        </w:rPr>
        <w:t>为了</w:t>
      </w:r>
      <w:r w:rsidRPr="00ED6B4B">
        <w:rPr>
          <w:rFonts w:ascii="宋体" w:hAnsi="宋体"/>
          <w:sz w:val="32"/>
          <w:szCs w:val="32"/>
        </w:rPr>
        <w:t>贯彻</w:t>
      </w:r>
      <w:r w:rsidRPr="00ED6B4B">
        <w:rPr>
          <w:rFonts w:ascii="宋体" w:hAnsi="宋体" w:hint="eastAsia"/>
          <w:sz w:val="32"/>
          <w:szCs w:val="32"/>
        </w:rPr>
        <w:t>落实中、省、市财政工作会议精神，按照《宝鸡市人民政府关于深化预算管理制度改革的实施意见》（宝政发[2015]25号），2018年，我县将从以下几个方面</w:t>
      </w:r>
      <w:r w:rsidRPr="00ED6B4B">
        <w:rPr>
          <w:rFonts w:ascii="宋体" w:hAnsi="宋体" w:hint="eastAsia"/>
          <w:bCs/>
          <w:sz w:val="32"/>
          <w:szCs w:val="32"/>
        </w:rPr>
        <w:t>开展预算绩效评审（价）工作，</w:t>
      </w:r>
      <w:r w:rsidRPr="00ED6B4B">
        <w:rPr>
          <w:rFonts w:ascii="宋体" w:hAnsi="宋体" w:hint="eastAsia"/>
          <w:sz w:val="32"/>
          <w:szCs w:val="32"/>
        </w:rPr>
        <w:t>推进我县预算绩效管理工作再上新台阶，使财政资金在我县经济建设和追赶超越中发挥积极作用。</w:t>
      </w:r>
    </w:p>
    <w:p w:rsidR="00EA020B" w:rsidRPr="00ED6B4B" w:rsidRDefault="00EA020B" w:rsidP="00EA020B">
      <w:pPr>
        <w:pBdr>
          <w:bottom w:val="single" w:sz="4" w:space="27" w:color="FFFFFF"/>
        </w:pBdr>
        <w:spacing w:line="360" w:lineRule="auto"/>
        <w:ind w:firstLine="645"/>
        <w:outlineLvl w:val="0"/>
        <w:rPr>
          <w:rFonts w:ascii="宋体" w:hAnsi="宋体" w:cs="仿宋_GB2312" w:hint="eastAsia"/>
          <w:color w:val="000000"/>
          <w:sz w:val="32"/>
          <w:szCs w:val="32"/>
          <w:lang w:val="zh-CN"/>
        </w:rPr>
      </w:pPr>
      <w:r w:rsidRPr="00ED6B4B">
        <w:rPr>
          <w:rFonts w:ascii="宋体" w:hAnsi="宋体" w:hint="eastAsia"/>
          <w:bCs/>
          <w:sz w:val="32"/>
          <w:szCs w:val="32"/>
        </w:rPr>
        <w:t>一、</w:t>
      </w:r>
      <w:r w:rsidRPr="00ED6B4B">
        <w:rPr>
          <w:rFonts w:ascii="宋体" w:hAnsi="宋体" w:hint="eastAsia"/>
          <w:sz w:val="32"/>
          <w:szCs w:val="32"/>
        </w:rPr>
        <w:t>开展</w:t>
      </w:r>
      <w:r w:rsidRPr="00ED6B4B">
        <w:rPr>
          <w:rFonts w:ascii="宋体" w:hAnsi="宋体" w:cs="仿宋_GB2312" w:hint="eastAsia"/>
          <w:color w:val="000000"/>
          <w:sz w:val="32"/>
          <w:szCs w:val="32"/>
          <w:lang w:val="zh-CN"/>
        </w:rPr>
        <w:t>预算绩效评审</w:t>
      </w:r>
      <w:r w:rsidR="00C146DF" w:rsidRPr="00ED6B4B">
        <w:rPr>
          <w:rFonts w:ascii="宋体" w:hAnsi="宋体" w:cs="仿宋_GB2312" w:hint="eastAsia"/>
          <w:color w:val="000000"/>
          <w:sz w:val="32"/>
          <w:szCs w:val="32"/>
          <w:lang w:val="zh-CN"/>
        </w:rPr>
        <w:t>试点</w:t>
      </w:r>
      <w:r w:rsidRPr="00ED6B4B">
        <w:rPr>
          <w:rFonts w:ascii="宋体" w:hAnsi="宋体" w:cs="仿宋_GB2312" w:hint="eastAsia"/>
          <w:color w:val="000000"/>
          <w:sz w:val="32"/>
          <w:szCs w:val="32"/>
          <w:lang w:val="zh-CN"/>
        </w:rPr>
        <w:t>，强化绩效目标管理</w:t>
      </w:r>
    </w:p>
    <w:p w:rsidR="00510DE9" w:rsidRPr="00ED6B4B" w:rsidRDefault="00EA020B" w:rsidP="00510DE9">
      <w:pPr>
        <w:pBdr>
          <w:bottom w:val="single" w:sz="4" w:space="27" w:color="FFFFFF"/>
        </w:pBdr>
        <w:spacing w:line="360" w:lineRule="auto"/>
        <w:ind w:firstLine="645"/>
        <w:outlineLvl w:val="0"/>
        <w:rPr>
          <w:rFonts w:ascii="宋体" w:hAnsi="宋体" w:hint="eastAsia"/>
          <w:sz w:val="32"/>
          <w:szCs w:val="32"/>
        </w:rPr>
      </w:pPr>
      <w:r w:rsidRPr="00ED6B4B">
        <w:rPr>
          <w:rFonts w:ascii="宋体" w:hAnsi="宋体" w:cs="仿宋_GB2312" w:hint="eastAsia"/>
          <w:color w:val="000000"/>
          <w:sz w:val="32"/>
          <w:szCs w:val="32"/>
          <w:lang w:val="zh-CN"/>
        </w:rPr>
        <w:t>2018年，我县</w:t>
      </w:r>
      <w:r w:rsidRPr="00ED6B4B">
        <w:rPr>
          <w:rFonts w:ascii="宋体" w:hAnsi="宋体" w:hint="eastAsia"/>
          <w:sz w:val="32"/>
          <w:szCs w:val="32"/>
        </w:rPr>
        <w:t>开展预算绩效评价试点工作，</w:t>
      </w:r>
      <w:r w:rsidRPr="00ED6B4B">
        <w:rPr>
          <w:rFonts w:ascii="宋体" w:hAnsi="宋体" w:cs="仿宋_GB2312" w:hint="eastAsia"/>
          <w:color w:val="000000"/>
          <w:sz w:val="32"/>
          <w:szCs w:val="32"/>
          <w:lang w:val="zh-CN"/>
        </w:rPr>
        <w:t>选取</w:t>
      </w:r>
      <w:r w:rsidRPr="00ED6B4B">
        <w:rPr>
          <w:rFonts w:ascii="宋体" w:hAnsi="宋体" w:hint="eastAsia"/>
          <w:sz w:val="32"/>
          <w:szCs w:val="32"/>
        </w:rPr>
        <w:t>纪检委、住建局、老龄委、文物旅游局、果业局等五个部门作为部门绩效评价试点单位，同时选取民政局民政综合楼续建工程、宣传部媒体合作项目、农机管理站秸秆综合利用项目、文物旅游局文物旅游基金、城建监察大队县城园林绿化工程</w:t>
      </w:r>
      <w:r w:rsidR="00C146DF" w:rsidRPr="00ED6B4B">
        <w:rPr>
          <w:rFonts w:ascii="宋体" w:hAnsi="宋体" w:hint="eastAsia"/>
          <w:sz w:val="32"/>
          <w:szCs w:val="32"/>
        </w:rPr>
        <w:t>等</w:t>
      </w:r>
      <w:r w:rsidRPr="00ED6B4B">
        <w:rPr>
          <w:rFonts w:ascii="宋体" w:hAnsi="宋体" w:hint="eastAsia"/>
          <w:sz w:val="32"/>
          <w:szCs w:val="32"/>
        </w:rPr>
        <w:t>五个</w:t>
      </w:r>
      <w:r w:rsidR="00C146DF" w:rsidRPr="00ED6B4B">
        <w:rPr>
          <w:rFonts w:ascii="宋体" w:hAnsi="宋体" w:hint="eastAsia"/>
          <w:sz w:val="32"/>
          <w:szCs w:val="32"/>
        </w:rPr>
        <w:t>项目</w:t>
      </w:r>
      <w:r w:rsidRPr="00ED6B4B">
        <w:rPr>
          <w:rFonts w:ascii="宋体" w:hAnsi="宋体" w:hint="eastAsia"/>
          <w:sz w:val="32"/>
          <w:szCs w:val="32"/>
        </w:rPr>
        <w:t>作为绩效评价重点项目</w:t>
      </w:r>
      <w:r w:rsidR="00C146DF" w:rsidRPr="00ED6B4B">
        <w:rPr>
          <w:rFonts w:ascii="宋体" w:hAnsi="宋体" w:hint="eastAsia"/>
          <w:sz w:val="32"/>
          <w:szCs w:val="32"/>
        </w:rPr>
        <w:t>，开展</w:t>
      </w:r>
      <w:r w:rsidR="00C146DF" w:rsidRPr="00ED6B4B">
        <w:rPr>
          <w:rFonts w:ascii="宋体" w:hAnsi="宋体" w:cs="仿宋_GB2312" w:hint="eastAsia"/>
          <w:color w:val="000000"/>
          <w:sz w:val="32"/>
          <w:szCs w:val="32"/>
          <w:lang w:val="zh-CN"/>
        </w:rPr>
        <w:t>预算绩效评审试点工作，强化绩效目标管理</w:t>
      </w:r>
      <w:r w:rsidRPr="00ED6B4B">
        <w:rPr>
          <w:rFonts w:ascii="宋体" w:hAnsi="宋体" w:hint="eastAsia"/>
          <w:sz w:val="32"/>
          <w:szCs w:val="32"/>
        </w:rPr>
        <w:t>。</w:t>
      </w:r>
    </w:p>
    <w:p w:rsidR="00510DE9" w:rsidRPr="00ED6B4B" w:rsidRDefault="00EA020B" w:rsidP="00510DE9">
      <w:pPr>
        <w:pBdr>
          <w:bottom w:val="single" w:sz="4" w:space="27" w:color="FFFFFF"/>
        </w:pBdr>
        <w:spacing w:line="360" w:lineRule="auto"/>
        <w:ind w:firstLine="645"/>
        <w:outlineLvl w:val="0"/>
        <w:rPr>
          <w:rFonts w:ascii="宋体" w:hAnsi="宋体" w:cs="仿宋_GB2312" w:hint="eastAsia"/>
          <w:color w:val="000000"/>
          <w:sz w:val="32"/>
          <w:szCs w:val="32"/>
          <w:lang w:val="zh-CN"/>
        </w:rPr>
      </w:pPr>
      <w:r w:rsidRPr="00ED6B4B">
        <w:rPr>
          <w:rFonts w:ascii="宋体" w:hAnsi="宋体" w:cs="仿宋_GB2312" w:hint="eastAsia"/>
          <w:color w:val="000000"/>
          <w:sz w:val="32"/>
          <w:szCs w:val="32"/>
          <w:lang w:val="zh-CN"/>
        </w:rPr>
        <w:t>二、</w:t>
      </w:r>
      <w:r w:rsidR="00510DE9" w:rsidRPr="00ED6B4B">
        <w:rPr>
          <w:rFonts w:ascii="宋体" w:hAnsi="宋体" w:cs="仿宋_GB2312" w:hint="eastAsia"/>
          <w:color w:val="000000"/>
          <w:sz w:val="32"/>
          <w:szCs w:val="32"/>
          <w:lang w:val="zh-CN"/>
        </w:rPr>
        <w:t>加强绩效自评指导，树立全面绩效管理理念</w:t>
      </w:r>
    </w:p>
    <w:p w:rsidR="00EA020B" w:rsidRPr="00ED6B4B" w:rsidRDefault="00510DE9" w:rsidP="00510DE9">
      <w:pPr>
        <w:pBdr>
          <w:bottom w:val="single" w:sz="4" w:space="27" w:color="FFFFFF"/>
        </w:pBdr>
        <w:spacing w:line="360" w:lineRule="auto"/>
        <w:ind w:firstLine="645"/>
        <w:outlineLvl w:val="0"/>
        <w:rPr>
          <w:rFonts w:ascii="宋体" w:hAnsi="宋体" w:hint="eastAsia"/>
          <w:sz w:val="32"/>
          <w:szCs w:val="32"/>
        </w:rPr>
      </w:pPr>
      <w:r w:rsidRPr="00ED6B4B">
        <w:rPr>
          <w:rFonts w:ascii="宋体" w:hAnsi="宋体" w:cs="宋体" w:hint="eastAsia"/>
          <w:kern w:val="0"/>
          <w:sz w:val="32"/>
          <w:szCs w:val="32"/>
        </w:rPr>
        <w:t>按照进一步树立预算绩效管理理念，</w:t>
      </w:r>
      <w:r w:rsidRPr="00ED6B4B">
        <w:rPr>
          <w:rFonts w:ascii="宋体" w:hAnsi="宋体" w:hint="eastAsia"/>
          <w:sz w:val="32"/>
          <w:szCs w:val="32"/>
        </w:rPr>
        <w:t>建立 “预算编制有目标、预算执行有监控、预算完成有评价、评价结果有反馈、反馈结果有应用”的预算绩效管理机制要求，预算</w:t>
      </w:r>
      <w:r w:rsidRPr="00ED6B4B">
        <w:rPr>
          <w:rFonts w:ascii="宋体" w:hAnsi="宋体" w:hint="eastAsia"/>
          <w:sz w:val="32"/>
          <w:szCs w:val="32"/>
        </w:rPr>
        <w:lastRenderedPageBreak/>
        <w:t>编制时，指导试点单位认真开展绩效自评，对申报项目的必要性、可行性及绩效目标指标进行审查，提出合理的预算安排建议，并填报2018部门预算编制文件（陇财办预[2017]179号）后的相关附表：“项目支出绩效目标申报表”、“财政支出预算绩效事前评审报告”、“项目支出预算绩效事前评审意见表”，将绩效管理工作落在实处，为下一步全面开展绩效管理</w:t>
      </w:r>
      <w:r w:rsidR="00ED6B4B" w:rsidRPr="00ED6B4B">
        <w:rPr>
          <w:rFonts w:ascii="宋体" w:hAnsi="宋体" w:hint="eastAsia"/>
          <w:sz w:val="32"/>
          <w:szCs w:val="32"/>
        </w:rPr>
        <w:t>提供借鉴。</w:t>
      </w:r>
    </w:p>
    <w:p w:rsidR="00510DE9" w:rsidRPr="00ED6B4B" w:rsidRDefault="00C146DF" w:rsidP="00510DE9">
      <w:pPr>
        <w:pBdr>
          <w:bottom w:val="single" w:sz="4" w:space="27" w:color="FFFFFF"/>
        </w:pBdr>
        <w:spacing w:line="360" w:lineRule="auto"/>
        <w:ind w:firstLine="645"/>
        <w:outlineLvl w:val="0"/>
        <w:rPr>
          <w:rFonts w:ascii="宋体" w:hAnsi="宋体" w:hint="eastAsia"/>
          <w:sz w:val="32"/>
          <w:szCs w:val="32"/>
        </w:rPr>
      </w:pPr>
      <w:r w:rsidRPr="00ED6B4B">
        <w:rPr>
          <w:rFonts w:ascii="宋体" w:hAnsi="宋体" w:hint="eastAsia"/>
          <w:sz w:val="32"/>
          <w:szCs w:val="32"/>
        </w:rPr>
        <w:t>三</w:t>
      </w:r>
      <w:r w:rsidR="00510DE9" w:rsidRPr="00ED6B4B">
        <w:rPr>
          <w:rFonts w:ascii="宋体" w:hAnsi="宋体" w:hint="eastAsia"/>
          <w:sz w:val="32"/>
          <w:szCs w:val="32"/>
        </w:rPr>
        <w:t>、加强预算执行中预算绩效运行跟踪</w:t>
      </w:r>
    </w:p>
    <w:p w:rsidR="004358AB" w:rsidRPr="00ED6B4B" w:rsidRDefault="00510DE9" w:rsidP="00510DE9">
      <w:pPr>
        <w:pBdr>
          <w:bottom w:val="single" w:sz="4" w:space="27" w:color="FFFFFF"/>
        </w:pBdr>
        <w:spacing w:line="360" w:lineRule="auto"/>
        <w:ind w:firstLine="645"/>
        <w:outlineLvl w:val="0"/>
        <w:rPr>
          <w:rFonts w:ascii="宋体" w:hAnsi="宋体" w:hint="eastAsia"/>
          <w:sz w:val="32"/>
          <w:szCs w:val="32"/>
        </w:rPr>
      </w:pPr>
      <w:r w:rsidRPr="00ED6B4B">
        <w:rPr>
          <w:rFonts w:ascii="宋体" w:hAnsi="宋体" w:hint="eastAsia"/>
          <w:sz w:val="32"/>
          <w:szCs w:val="32"/>
        </w:rPr>
        <w:t>2018年，我县对选取的预算绩效管理试点单位、试点项目，将全面开展事中绩效监控，根据财政资金拨付情况和项目进度，由县财政局归口管理股室按照财政部门有关规定，对涉及项目进行事中全面监控，对绩效管理情况进行总体把控和评价，在此基础上积累经验，为在我县全面开展预算绩效评价管理工作奠定基础。</w:t>
      </w:r>
    </w:p>
    <w:sectPr w:rsidR="004358AB" w:rsidRPr="00ED6B4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10DE9"/>
    <w:rsid w:val="008B7726"/>
    <w:rsid w:val="00C146DF"/>
    <w:rsid w:val="00D31D50"/>
    <w:rsid w:val="00EA020B"/>
    <w:rsid w:val="00ED6B4B"/>
    <w:rsid w:val="00F5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0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XTZJ</cp:lastModifiedBy>
  <cp:revision>2</cp:revision>
  <dcterms:created xsi:type="dcterms:W3CDTF">2008-09-11T17:20:00Z</dcterms:created>
  <dcterms:modified xsi:type="dcterms:W3CDTF">2018-05-22T06:58:00Z</dcterms:modified>
</cp:coreProperties>
</file>