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27138">
      <w:pPr>
        <w:spacing w:line="560" w:lineRule="exact"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ascii="黑体" w:hAnsi="黑体" w:eastAsia="黑体"/>
          <w:color w:val="auto"/>
          <w:sz w:val="32"/>
          <w:szCs w:val="32"/>
        </w:rPr>
        <w:t>1</w:t>
      </w:r>
    </w:p>
    <w:p w14:paraId="46D87A26">
      <w:pPr>
        <w:tabs>
          <w:tab w:val="left" w:pos="2255"/>
          <w:tab w:val="center" w:pos="4593"/>
        </w:tabs>
        <w:spacing w:line="560" w:lineRule="exact"/>
        <w:jc w:val="left"/>
        <w:rPr>
          <w:rFonts w:ascii="微软雅黑" w:eastAsia="微软雅黑"/>
          <w:b/>
          <w:color w:val="auto"/>
          <w:sz w:val="44"/>
          <w:szCs w:val="44"/>
        </w:rPr>
      </w:pPr>
    </w:p>
    <w:p w14:paraId="4D53A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  <w:t>本次检验项目</w:t>
      </w:r>
    </w:p>
    <w:p w14:paraId="16BAA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餐饮食品</w:t>
      </w:r>
    </w:p>
    <w:p w14:paraId="19F0A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67F4D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2760-2024《食品安全国家标准 食品添加剂使用标准》、GB 2762-2022《食品安全国家标准 食品中污染物限量》、GB 7099-2015《食品安全国家标准 糕点、面包》等标准和指标的要求。</w:t>
      </w:r>
    </w:p>
    <w:p w14:paraId="78973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29ED4E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焙烤食品(自制)的检验项目铅(以Pb计)、酸价(以脂肪计)(KOH)、过氧化值(以脂肪计)、苯甲酸及其钠盐(以苯甲酸计)、山梨酸及其钾盐(以山梨酸计)、糖精钠(以糖精计)、甜蜜素(以环己基氨基磺酸计)、铝的残留量(干样品、以Al计)、脱氢乙酸及其钠盐(以脱氢乙酸计)。</w:t>
      </w:r>
    </w:p>
    <w:p w14:paraId="62DF1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节令食品(自制)的检验项目包括酸价(以脂肪计)(KOH)、过氧化值(以脂肪计)、苯甲酸及其钠盐(以苯甲酸计)、糖精钠(以糖精计)、甜蜜素(以环己基氨基磺酸计)、安赛蜜、脱氢乙酸及其钠盐(以脱氢乙酸计)、三氯蔗糖、山梨酸及其钾盐(以山梨酸计)。</w:t>
      </w:r>
    </w:p>
    <w:p w14:paraId="4DE26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小麦粉制品(自制)的检验项目包括苯甲酸及其钠盐(以苯甲酸计)、山梨酸及其钾盐(以山梨酸计)、糖精钠(以糖精计)、脱氢乙酸及其钠盐(以脱氢乙酸计)、甜蜜素(以环己基氨基磺酸计)、铅(以Pb计)、柠檬黄、日落黄、柠檬黄。</w:t>
      </w:r>
    </w:p>
    <w:p w14:paraId="024D61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炒货食品及坚果制品</w:t>
      </w:r>
    </w:p>
    <w:p w14:paraId="5128E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6A558B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 GB 19300-2014《食品安全国家标准 坚果与籽类食品》、GB 2762-2022《食品安全国家标准 食品中污染物限量》、GB 2761-2017《食品安全国家标准 食品中真菌毒素限量》、GB 2760-2024《食品安全国家标准 食品添加剂使用标准》等标准和指标的要求。</w:t>
      </w:r>
    </w:p>
    <w:p w14:paraId="30B99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36C738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炒货食品及坚果制品(烘炒类、油炸类、其他类)的检验项目包括酸价(以脂肪计)(KOH)、过氧化值(以脂肪计)、铅(以Pb计)、黄曲霉毒素B₁、苯甲酸及其钠盐(以苯甲酸计)、山梨酸及其钾盐(以山梨酸计)、脱氢乙酸及其钠盐(以脱氢乙酸计)、二氧化硫残留量、糖精钠(以糖精计)、安赛蜜、甜蜜素(以环己基氨基磺酸计)。</w:t>
      </w:r>
    </w:p>
    <w:p w14:paraId="44C58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淀粉及淀粉制品</w:t>
      </w:r>
    </w:p>
    <w:p w14:paraId="5CB87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1397B0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食品中污染物限量》、GB 2760-2024《食品安全国家标准 食品添加剂使用标准》等标准和指标的要求。</w:t>
      </w:r>
    </w:p>
    <w:p w14:paraId="277B4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6C304B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淀粉制品的检验项目包括铅(以Pb计)、苯甲酸及其钠盐(以苯甲酸计)、山梨酸及其钾盐(以山梨酸计)、脱氢乙酸及其钠盐(以脱氢乙酸计)、铝的残留量(干样品、以Al计)、二氧化硫残留量、日落黄、柠檬黄、喹啉黄。</w:t>
      </w:r>
    </w:p>
    <w:p w14:paraId="0E138F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糕点</w:t>
      </w:r>
    </w:p>
    <w:p w14:paraId="49727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37F9E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2760-2024《食品安全国家标准 食品添加剂使用标准》、GB 2762-2022《食品安全国家标准 食品中污染物限量》、GB 7099-2015《食品安全国家标准 糕点、面包》、食品整治办[2009]5号《食品中可能违法添加的非食用物质名单(第二批)》等标准和指标的要求。</w:t>
      </w:r>
    </w:p>
    <w:p w14:paraId="4F2B3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2F6988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糕点的检验项目包括苯甲酸及其钠盐(以苯甲酸计)、富马酸二甲酯、铅(以Pb计)、糖精钠(以糖精计)、酸价(以脂肪计)(KOH)、脱氢乙酸及其钠盐(以脱氢乙酸计)、铝的残留量(干样品，以Al计)、山梨酸及其钾盐(以山梨酸计)、过氧化值(以脂肪计)、甜蜜素(以环己基氨基磺酸计)、安赛蜜、丙酸及其钠盐、钙盐(以丙酸计)。</w:t>
      </w:r>
    </w:p>
    <w:p w14:paraId="7A0283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2.粽子的检验项目包括过氧化值(以脂肪计)、甜蜜素(以环己基氨基磺酸计)、脱氢乙酸及其钠盐(以脱氢乙酸计)、山梨酸及其钾盐(以山梨酸计)、糖精钠(以糖精计)、安赛蜜。</w:t>
      </w:r>
    </w:p>
    <w:p w14:paraId="0A141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酒类</w:t>
      </w:r>
    </w:p>
    <w:p w14:paraId="3DEDC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1BB58A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2757-2012《食品安全国家标准 蒸馏酒及其配制酒》、GB 2760-2024《食品安全国家标准 食品添加剂使用标准》、GB 2762-2022《食品安全国家标准 食品中污染物限量》等标准和指标的要求。</w:t>
      </w:r>
    </w:p>
    <w:p w14:paraId="5220B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02DF11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1.白酒的检验项目包括铅(以Pb计)、甲醇、氰化物(以HCN计)、糖精钠(以糖精计)、甜蜜素(以环己基氨基磺酸计)、安赛蜜、三氯蔗糖、纽甜、酒精度（辅助）。</w:t>
      </w:r>
    </w:p>
    <w:p w14:paraId="169FA9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2.配制酒的检验项目包括甲醇、氰化物(以HCN计)、纽甜、甜蜜素(以环己基氨基磺酸计)、安赛蜜、酒精度（辅助）。</w:t>
      </w:r>
    </w:p>
    <w:p w14:paraId="63E591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蔬菜制品</w:t>
      </w:r>
    </w:p>
    <w:p w14:paraId="356FB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322979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食品中污染物限量》、GB 2760-2024《食品安全国家标准 食品添加剂使用标准》等标准和指标的要求。</w:t>
      </w:r>
    </w:p>
    <w:p w14:paraId="48980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791D5E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酱腌菜的检验项目包括铅(以Pb计)、亚硝酸盐(以NaNO₂计)、苯甲酸及其钠盐(以苯甲酸计)、山梨酸及其钾盐(以山梨酸计)、脱氢乙酸及其钠盐(以脱氢乙酸计)、糖精钠(以糖精计)、甜蜜素(以环己基氨基磺酸计)、安赛蜜。</w:t>
      </w:r>
    </w:p>
    <w:p w14:paraId="2769AB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七、调味品</w:t>
      </w:r>
    </w:p>
    <w:p w14:paraId="5BEB6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7BCCDC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、食品整治办[2008]3号《食品中可能违法添加的非食用物质和易滥用的食品添加剂品种名单(第一批)》、整顿办函[2011]1号《食品中可能违法添加的非食用物质和易滥用的食品添加剂品种名单(第五批)》、GB 2760-2024《食品安全国家标准 食品添加剂使用标准》 、GB 2719-2018《食品安全国家标准 食醋》等标准和指标的要求。</w:t>
      </w:r>
    </w:p>
    <w:p w14:paraId="7C892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55D24F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1.香辛料类的检验项目包括铅(以Pb计)、罗丹明B、苏丹红Ⅰ、苏丹红Ⅱ、苏丹红Ⅲ、苏丹红Ⅳ、脱氢乙酸及其钠盐(以脱氢乙酸计)、山梨酸及其钾盐(以山梨酸计)、二氧化硫残留量、日落黄、柠檬黄、胭脂红。</w:t>
      </w:r>
    </w:p>
    <w:p w14:paraId="0176DA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半固体复合调味料的检验项目包括罂粟碱、吗啡、可待因、那可丁、苯甲酸及其钠盐(以苯甲酸计)、山梨酸及其钾盐(以山梨酸计)、脱氢乙酸及其钠盐(以脱氢乙酸计)、防腐剂混合使用时各自用量占其最大使用量的比例之和。</w:t>
      </w:r>
    </w:p>
    <w:p w14:paraId="72AD51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食醋的检验项目包括总酸(以乙酸计)、苯甲酸及其钠盐(以苯甲酸计)、山梨酸及其钾盐(以山梨酸计)、脱氢乙酸及其钠盐(以脱氢乙酸计)、对羟基苯甲酸酯类及其钠盐(对羟基苯甲酸甲酯钠、对羟基苯甲酸乙酯及其钠盐)(以对羟基苯甲酸计)、防腐剂混合使用时各自用量占其最大使用量的比例之和、糖精钠(以糖精计)、三氯蔗糖、甜蜜素(以环己基氨基磺酸计)、菌落总数。</w:t>
      </w:r>
    </w:p>
    <w:p w14:paraId="22E1F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</w:t>
      </w:r>
      <w:bookmarkStart w:id="0" w:name="_GoBack"/>
      <w:bookmarkEnd w:id="0"/>
      <w:r>
        <w:rPr>
          <w:rFonts w:hint="eastAsia" w:ascii="黑体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食用农产品</w:t>
      </w:r>
    </w:p>
    <w:p w14:paraId="49DC7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</w:rPr>
        <w:t>抽检依据</w:t>
      </w:r>
    </w:p>
    <w:p w14:paraId="0E5BFF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抽检依据是陇县市场监督管理局食品安全抽检工作计划、GB 2762-2022《食品安全国家标准 食品中污染物限量》、GB 2763-2026《食品安全国家标准 食品中农药最大残留限量》、GB 2760-2024《食品安全国家标准 食品添加剂使用标准》、GB 31650-2019《食品安全国家标准 食品中兽药最大残留限量》、公告第250号《食品动物中禁止使用的药品及其他化合物清单》、GB 31650.1-2022《食品安全国家标准 食品中41种兽药最大残留限量》等标准和指标的要求。</w:t>
      </w:r>
    </w:p>
    <w:p w14:paraId="63466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" w:eastAsia="楷体_GB2312" w:cs="楷体_GB2312"/>
          <w:b w:val="0"/>
          <w:bCs w:val="0"/>
          <w:color w:val="auto"/>
          <w:sz w:val="32"/>
          <w:szCs w:val="32"/>
          <w:lang w:eastAsia="zh-CN"/>
        </w:rPr>
        <w:t>检验项目</w:t>
      </w:r>
    </w:p>
    <w:p w14:paraId="423A0C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1.豆类蔬菜的检验项目包括噻虫胺、乙酰甲胺磷、甲胺磷、氧乐果、甲氨基阿维菌素苯甲酸盐、吡虫啉、毒死蜱、噻虫嗪、倍硫磷、氧乐果、灭蝇胺、克百威、啶虫脒、阿维菌素、氟虫腈、甲胺磷、氟甲腈。</w:t>
      </w:r>
    </w:p>
    <w:p w14:paraId="250996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2.柑橘类水果的检验项目包括联苯菊酯、苯醚甲环唑、丙溴磷、2、4-滴和2、4-滴钠盐、氯氟氰菊酯和高效氯氟氰菊酯、三唑磷、克百威、氯唑磷、水胺硫磷、氧乐果。</w:t>
      </w:r>
    </w:p>
    <w:p w14:paraId="448D59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3.根茎类和薯芋类蔬菜的检验项目包括铅(以Pb计)、镉(以Cd计)、噻虫胺、噻虫嗪、毒死蜱、吡虫啉、二氧化硫残留量、吡唑醚菌酯、敌敌畏、甲拌磷、克百威、氟虫腈、氯氟氰菊酯和高效氯氟氰菊酯、腈菌唑。</w:t>
      </w:r>
    </w:p>
    <w:p w14:paraId="4A7DAB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4.瓜果类水果的检验项目包括克百威、烯酰吗啉、氧乐果、乙酰甲胺磷。</w:t>
      </w:r>
    </w:p>
    <w:p w14:paraId="6DC785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5.瓜类蔬菜的检验项目包括噻虫嗪、乙螨唑、阿维菌素、毒死蜱、哒螨灵、敌敌畏、腐霉利、甲氨基阿维菌素苯甲酸盐、甲拌磷。</w:t>
      </w:r>
    </w:p>
    <w:p w14:paraId="53F9FD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6.核果类水果的检验项目包括甲胺磷、克百威、氧乐果、敌敌畏、苯醚甲环唑、噻虫胺。</w:t>
      </w:r>
    </w:p>
    <w:p w14:paraId="31BC55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7.浆果和其他小型水果的检验项目包括敌敌畏、多菌灵、氯吡脲、氧乐果、吡唑醚菌酯。</w:t>
      </w:r>
    </w:p>
    <w:p w14:paraId="3BA945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8.茄果类蔬菜的检验项目包括铅(以Pb计)、镉(以Cd计)、噻虫胺、啶虫脒、毒死蜱、呋虫胺、氧乐果、噻虫嗪、倍硫磷、吡虫啉、吡唑醚菌酯、丙溴磷、倍硫磷砜、倍硫磷亚砜。</w:t>
      </w:r>
    </w:p>
    <w:p w14:paraId="4A740C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.热带和亚热带水果的检验项目包括吡虫啉、噻虫嗪、噻虫胺、腈苯唑、氟唑菌酰胺、苯醚甲环唑、吡唑醚菌酯、氟虫腈、联苯菊酯、氟甲腈、戊唑醇、乙酰甲胺磷、噻嗪酮、氧乐果、氯氟氰菊酯和高效氯氟氰菊酯。</w:t>
      </w:r>
    </w:p>
    <w:p w14:paraId="2C4197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10.仁果类水果的检验项目包括乙螨唑、咪鲜胺和咪鲜胺锰盐、苯醚甲环唑、氯氟氰菊酯和高效氯氟氰菊酯、吡虫啉、敌敌畏、毒死蜱、多菌灵、甲拌磷、克百威、氧乐果、三氯杀螨醇。</w:t>
      </w:r>
    </w:p>
    <w:p w14:paraId="76D95B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11.鲜蛋的检验项目包括多西环素、甲氧苄啶、磺胺类(总量)、甲硝唑、氟苯尼考、地美硝唑、恩诺沙星、托曲珠利、呋喃唑酮代谢物、呋喃西林代谢物、氯霉素、磺胺甲基嘧啶、磺胺甲恶唑、磺胺二甲嘧啶、磺胺间二甲氧嘧啶、磺胺间甲氧嘧啶、磺胺喹恶啉、磺胺嘧啶、磺胺甲氧哒嗪。</w:t>
      </w:r>
    </w:p>
    <w:p w14:paraId="285803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12.鲜食用菌的检验项目包括铅(以Pb计)、镉(以Cd计)、百菌清、除虫脲、氯氟氰菊酯和高效氯氟氰菊酯、氯氰菊酯和高效氯氰菊酯。</w:t>
      </w:r>
    </w:p>
    <w:p w14:paraId="4F2DF3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13.叶菜类蔬菜的检验项目包括毒死蜱、啶虫脒、氟虫腈、阿维菌素、吡虫啉、氯氟氰菊酯和高效氯氟氰菊酯、噻虫胺、氧乐果、乙酰甲胺磷、氟甲腈。</w:t>
      </w:r>
    </w:p>
    <w:sectPr>
      <w:pgSz w:w="11906" w:h="16838"/>
      <w:pgMar w:top="192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BB4AF9-FE20-4C91-A9C6-1BE073E7BB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CB65142-13CD-4CE0-B4E1-689AA1F4BD2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048D113-C2B6-41A2-9EB9-91CE2F80F25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5114296-99C7-44A8-8130-7E7B014E80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FDE411F-6FC6-48BA-AA99-29CD5B12B8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1CFED7B-0794-4D9A-A3B2-C6ED1A2D7E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MGUzMGNlMTExZmVmODY0ZGY4ZmY2ZTg0OTViM2MifQ=="/>
  </w:docVars>
  <w:rsids>
    <w:rsidRoot w:val="1C3357A9"/>
    <w:rsid w:val="020A5B57"/>
    <w:rsid w:val="02B7449E"/>
    <w:rsid w:val="02C941D1"/>
    <w:rsid w:val="08321EA4"/>
    <w:rsid w:val="0C57284E"/>
    <w:rsid w:val="0D4B23B2"/>
    <w:rsid w:val="10213392"/>
    <w:rsid w:val="11390444"/>
    <w:rsid w:val="161F72FF"/>
    <w:rsid w:val="198C1D89"/>
    <w:rsid w:val="1A381F10"/>
    <w:rsid w:val="1C3357A9"/>
    <w:rsid w:val="2409047A"/>
    <w:rsid w:val="26C012C4"/>
    <w:rsid w:val="28333D17"/>
    <w:rsid w:val="29143B49"/>
    <w:rsid w:val="2B2362C5"/>
    <w:rsid w:val="2B65243A"/>
    <w:rsid w:val="2CD97455"/>
    <w:rsid w:val="2D377E06"/>
    <w:rsid w:val="2E5D1AEE"/>
    <w:rsid w:val="34FF38FF"/>
    <w:rsid w:val="393F251C"/>
    <w:rsid w:val="39FD53AA"/>
    <w:rsid w:val="3D7B5A5C"/>
    <w:rsid w:val="3F8E5FAB"/>
    <w:rsid w:val="41F145CF"/>
    <w:rsid w:val="43217136"/>
    <w:rsid w:val="433F4300"/>
    <w:rsid w:val="44D97CC8"/>
    <w:rsid w:val="478F28C0"/>
    <w:rsid w:val="4A3239D7"/>
    <w:rsid w:val="4B685902"/>
    <w:rsid w:val="4BBA0128"/>
    <w:rsid w:val="4C7A2A2A"/>
    <w:rsid w:val="4D1D271C"/>
    <w:rsid w:val="4E796078"/>
    <w:rsid w:val="4FD36FEC"/>
    <w:rsid w:val="52E857E3"/>
    <w:rsid w:val="54E4731C"/>
    <w:rsid w:val="596516D3"/>
    <w:rsid w:val="5E514514"/>
    <w:rsid w:val="5EDD7F5D"/>
    <w:rsid w:val="5FB52C88"/>
    <w:rsid w:val="5FB707AE"/>
    <w:rsid w:val="5FF4555F"/>
    <w:rsid w:val="61202383"/>
    <w:rsid w:val="61D05B58"/>
    <w:rsid w:val="62394D2F"/>
    <w:rsid w:val="631D4DCC"/>
    <w:rsid w:val="63DF2082"/>
    <w:rsid w:val="68CD6E3C"/>
    <w:rsid w:val="6AC344AB"/>
    <w:rsid w:val="6AFD01F9"/>
    <w:rsid w:val="75F220E9"/>
    <w:rsid w:val="760342F6"/>
    <w:rsid w:val="78D855C6"/>
    <w:rsid w:val="7C3F770A"/>
    <w:rsid w:val="7D85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3715</Words>
  <Characters>4056</Characters>
  <Lines>0</Lines>
  <Paragraphs>0</Paragraphs>
  <TotalTime>15</TotalTime>
  <ScaleCrop>false</ScaleCrop>
  <LinksUpToDate>false</LinksUpToDate>
  <CharactersWithSpaces>4110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2024-08-30T08:05:00Z</dcterms:created>
  <dc:creator>不吃切丝土豆</dc:creator>
  <cp:lastModifiedBy>信仰</cp:lastModifiedBy>
  <cp:lastPrinted>2026-07-06T07:18:00Z</cp:lastPrinted>
  <dcterms:modified xsi:type="dcterms:W3CDTF">2026-07-07T02:58:21Z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B753310294BD4088813110E8DDEE2F80_11</vt:lpwstr>
  </property>
  <property fmtid="{D5CDD505-2E9C-101B-9397-08002B2CF9AE}" pid="4" name="KSOTemplateDocerSaveRecord">
    <vt:lpwstr>eyJoZGlkIjoiZjQxM2VmZGY3YTJiYmM1ZGE1MWNiZDdkMjJiMTYzYzIiLCJ1c2VySWQiOiIxMDg1NzAzODEwIn0=</vt:lpwstr>
  </property>
</Properties>
</file>