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27138">
      <w:pPr>
        <w:spacing w:line="560" w:lineRule="exact"/>
        <w:jc w:val="lef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</w:t>
      </w:r>
      <w:r>
        <w:rPr>
          <w:rFonts w:ascii="黑体" w:hAnsi="黑体" w:eastAsia="黑体"/>
          <w:color w:val="auto"/>
          <w:sz w:val="32"/>
          <w:szCs w:val="32"/>
        </w:rPr>
        <w:t>1</w:t>
      </w:r>
    </w:p>
    <w:p w14:paraId="46D87A26">
      <w:pPr>
        <w:tabs>
          <w:tab w:val="left" w:pos="2255"/>
          <w:tab w:val="center" w:pos="4593"/>
        </w:tabs>
        <w:spacing w:line="560" w:lineRule="exact"/>
        <w:jc w:val="left"/>
        <w:rPr>
          <w:rFonts w:ascii="微软雅黑" w:eastAsia="微软雅黑"/>
          <w:b/>
          <w:color w:val="auto"/>
          <w:sz w:val="44"/>
          <w:szCs w:val="44"/>
        </w:rPr>
      </w:pPr>
    </w:p>
    <w:p w14:paraId="4D53A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</w:rPr>
        <w:t>本次检验项目</w:t>
      </w:r>
    </w:p>
    <w:p w14:paraId="16BAAE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</w:t>
      </w:r>
      <w:r>
        <w:rPr>
          <w:rFonts w:hint="eastAsia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餐饮食品</w:t>
      </w:r>
    </w:p>
    <w:p w14:paraId="19F0A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67F4D8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抽检依据是陇县市场监督管理局食品安全抽检工作计划、GB 2760-2024《食品安全国家标准食品添加剂使用标准》、GB 2762-2022《食品安全国家标准食品中污染物限量》、GB 2762-2025《食品安全国家标准食品中污染物限量》、GB 7099-2015《食品安全国家标准糕点、面包》、食品整治办[2009]5号《食品中可能违法添加的非食用物质名单(第二批)》等标准和指标的要求。</w:t>
      </w:r>
    </w:p>
    <w:p w14:paraId="78973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18EE7A4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1.焙烤食品(自制)的检验项目酸价(以脂肪计)(KOH)、过氧化值(以脂肪计)、山梨酸及其钾盐(以山梨酸计)、铝的残留量(干样品、以Al计)、脱氢乙酸及其钠盐(以脱氢乙酸计)。</w:t>
      </w:r>
    </w:p>
    <w:p w14:paraId="1E3CD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节令食品(自制)的检验项目包括酸价(以脂肪计)(KOH)、过氧化值(以脂肪计)、富马酸二甲酯、糖精钠(以糖精计)、苯甲酸及其钠盐(以苯甲酸计)、山梨酸及其钾盐(以山梨酸计)、铝的残留量(干样品、以Al计)、丙酸及其钠盐、钙盐(以丙酸计)、脱氢乙酸及其钠盐(以脱氢乙酸计)、纳他霉素、柠檬黄、日落黄、胭脂红、苋菜红、亮蓝、赤藓红、诱惑红、防腐剂混合使用时各自用量占其最大使用量的比例之和。</w:t>
      </w:r>
    </w:p>
    <w:p w14:paraId="01091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3.熟肉制品(自制)的检验项目包括苯并[a]芘、N-二甲基亚硝胺、铅(以Pb计)。</w:t>
      </w:r>
    </w:p>
    <w:p w14:paraId="52668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.小麦粉制品(自制)的检验项目包括铝的残留量(干样品、以Al计)、铅(以Pb计)、苯甲酸及其钠盐(以苯甲酸计)、山梨酸及其钾盐(以山梨酸计)、糖精钠(以糖精计)、脱氢乙酸及其钠盐(以脱氢乙酸计)、甜蜜素(以环己基氨基磺酸计)、柠檬黄、日落黄、二氧化硫残留量。</w:t>
      </w:r>
    </w:p>
    <w:p w14:paraId="024D61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</w:t>
      </w:r>
      <w:r>
        <w:rPr>
          <w:rFonts w:hint="eastAsia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糕点</w:t>
      </w:r>
    </w:p>
    <w:p w14:paraId="5128E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6A558B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抽检依据是陇县市场监督管理局食品安全抽检工作计划、GB 7099-2015《食品安全国家标准 糕点、面包》、GB 2762-2022《食品安全国家标准 食品中污染物限量》、GB 2762-2025《食品安全国家标准 食品中污染物限量》、食品整治办[2009]5号《食品中可能违法添加的非食用物质名单(第二批)》、GB 2760-2024《食品安全国家标准 食品添加剂使用标准》、GB 29921-2021《食品安全国家标准 预包装食品中致病菌限量》、GB 31607-2021《食品安全国家标准 散装即食食品中致病菌限量》等标准和指标的要求。</w:t>
      </w:r>
    </w:p>
    <w:p w14:paraId="30B99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36C738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糕点的检验项目包括酸价(以脂肪计)(KOH)、过氧化值(以脂肪计)、铅(以Pb计)、富马酸二甲酯、苯甲酸及其钠盐(以苯甲酸计)、山梨酸及其钾盐(以山梨酸计)、糖精钠(以糖精计)、甜蜜素(以环己基氨基磺酸计)、安赛蜜、铝的残留量(干样品、以Al计)、丙酸及其钠盐、钙盐(以丙酸计)、脱氢乙酸及其钠盐(以脱氢乙酸计)、纳他霉素、三氯蔗糖、丙二醇、柠檬黄、日落黄、胭脂红、苋菜红、亮蓝、赤藓红、诱惑红、防腐剂混合使用时各自用量占其最大使用量的比例之和。</w:t>
      </w:r>
    </w:p>
    <w:p w14:paraId="036B43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月饼的检验项目包括酸价(以脂肪计)(KOH)、过氧化值(以脂肪计)、富马酸二甲酯、糖精钠(以糖精计)、苯甲酸及其钠盐(以苯甲酸计)、山梨酸及其钾盐(以山梨酸计)、铝的残留量(干样品、以Al计)、丙酸及其钠盐、钙盐(以丙酸计)、脱氢乙酸及其钠盐(以脱氢乙酸计)、纳他霉素、柠檬黄、日落黄、胭脂红、苋菜红、亮蓝、赤藓红、诱惑红、防腐剂混合使用时各自用量占其最大使用量的比例之和、菌落总数、大肠菌群、金黄色葡萄球菌、沙门氏菌、霉菌。</w:t>
      </w:r>
    </w:p>
    <w:p w14:paraId="44C587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粮食加工品</w:t>
      </w:r>
    </w:p>
    <w:p w14:paraId="5CB87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1397B0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抽检依据是陇县市场监督管理局食品安全抽检工作计划Q/BXH 0001S-2023《精品特一小麦粉》、GB 2762-2022《食品安全国家标准 食品中污染物限量》、GB 2761-2017《食品安全国家标准食品中真菌毒素限量》、GB 2760-2024《食品安全国家标准食品添加剂使用标准》、卫生部公告[2011]第4号 卫生部等7部门《关于撤销食品添加剂过氧化苯甲酰、过氧化钙的公告》等标准和指标的要求。</w:t>
      </w:r>
    </w:p>
    <w:p w14:paraId="277B4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6C304B2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1.小麦粉的检验项目包括铅(以Pb计)、镉(以Cd计)、苯并[a]芘、玉米赤霉烯酮、脱氧雪腐镰刀菌烯醇、赭曲霉毒素A、黄曲霉毒素B₁、偶氮甲酰胺、过氧化苯甲酰。</w:t>
      </w:r>
    </w:p>
    <w:p w14:paraId="5C3E7D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2.谷物加工品的检验项目包括铅(以Pb计)、镉(以Cd计)、黄曲霉毒素B₁、赭曲霉毒素A。</w:t>
      </w:r>
    </w:p>
    <w:p w14:paraId="226E61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食用油、油脂及其制品</w:t>
      </w:r>
    </w:p>
    <w:p w14:paraId="3A270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206B31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抽检依据是陇县市场监督管理局食品安全抽检工作计划、GB 2716-2018《食品安全国家标准 植物油》、GB 2762-2022《食品安全国家标准 食品中污染物限量》、GB 2760-2024《食品安全国家标准 食品添加剂使用标准》等标准和指标的要求。</w:t>
      </w:r>
    </w:p>
    <w:p w14:paraId="67838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4F2DF3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1.食用植物油的检验项目包括酸价(KOH)、过氧化值、铅(以Pb计)、苯并[a]芘、溶剂残留量、特丁基对苯二酚(TBHQ)、乙基麦芽酚。</w:t>
      </w:r>
    </w:p>
    <w:p w14:paraId="3A9B1C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五、</w:t>
      </w:r>
      <w:r>
        <w:rPr>
          <w:rFonts w:hint="default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水果制品</w:t>
      </w:r>
    </w:p>
    <w:p w14:paraId="3B913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5C382A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GB 2762-2025《食品安全国家标准 食品中污染物限量》、GB 2763-2026《食品安全国家标准 食品中农药最大残留限量》、GB 2760-2024《食品安全国家标准 食品添加剂使用标准》等标准和指标的要求。</w:t>
      </w:r>
    </w:p>
    <w:p w14:paraId="64145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009D28B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1.水果干制品的检验项目包括铅(以Pb计)、氯氰菊酯和高效氯氰菊酯、山梨酸及其钾盐(以山梨酸计)、糖精钠(以糖精计)、二氧化硫残留量、亮蓝、柠檬黄、日落黄、苋菜红、胭脂红、诱惑红。</w:t>
      </w:r>
    </w:p>
    <w:sectPr>
      <w:pgSz w:w="11906" w:h="16838"/>
      <w:pgMar w:top="1757" w:right="1389" w:bottom="1757" w:left="13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A4EF02-5578-4D52-BD29-DECA78BBF1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00CE93FA-CFFE-49E9-B3D5-776E37233A7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03F6CFB-898F-4BD6-8827-00B235649ED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C2F6127-164E-477B-9745-07CB3936284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276B7C4-7D04-4457-9349-32EBC48EDDA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DFD9D81-EBF7-45DD-B5C1-D836B3B15C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1MGUzMGNlMTExZmVmODY0ZGY4ZmY2ZTg0OTViM2MifQ=="/>
  </w:docVars>
  <w:rsids>
    <w:rsidRoot w:val="1C3357A9"/>
    <w:rsid w:val="020A5B57"/>
    <w:rsid w:val="02B7449E"/>
    <w:rsid w:val="02C941D1"/>
    <w:rsid w:val="08321EA4"/>
    <w:rsid w:val="0C57284E"/>
    <w:rsid w:val="0D4B23B2"/>
    <w:rsid w:val="10213392"/>
    <w:rsid w:val="11390444"/>
    <w:rsid w:val="161F72FF"/>
    <w:rsid w:val="198C1D89"/>
    <w:rsid w:val="1A381F10"/>
    <w:rsid w:val="1C3357A9"/>
    <w:rsid w:val="1D117F51"/>
    <w:rsid w:val="2409047A"/>
    <w:rsid w:val="26C012C4"/>
    <w:rsid w:val="28333D17"/>
    <w:rsid w:val="29143B49"/>
    <w:rsid w:val="2B2362C5"/>
    <w:rsid w:val="2B65243A"/>
    <w:rsid w:val="2CD97455"/>
    <w:rsid w:val="2D377E06"/>
    <w:rsid w:val="2E5D1AEE"/>
    <w:rsid w:val="34FF38FF"/>
    <w:rsid w:val="393F251C"/>
    <w:rsid w:val="394C6C93"/>
    <w:rsid w:val="39876D96"/>
    <w:rsid w:val="39FD53AA"/>
    <w:rsid w:val="3D7B5A5C"/>
    <w:rsid w:val="3F8E5FAB"/>
    <w:rsid w:val="41165244"/>
    <w:rsid w:val="41F145CF"/>
    <w:rsid w:val="43217136"/>
    <w:rsid w:val="433F4300"/>
    <w:rsid w:val="44D97CC8"/>
    <w:rsid w:val="478F28C0"/>
    <w:rsid w:val="4A3239D7"/>
    <w:rsid w:val="4B685902"/>
    <w:rsid w:val="4BBA0128"/>
    <w:rsid w:val="4C7A2A2A"/>
    <w:rsid w:val="4D1D271C"/>
    <w:rsid w:val="4E796078"/>
    <w:rsid w:val="4FD36FEC"/>
    <w:rsid w:val="52E857E3"/>
    <w:rsid w:val="54E4731C"/>
    <w:rsid w:val="5556487E"/>
    <w:rsid w:val="55AD38DE"/>
    <w:rsid w:val="596516D3"/>
    <w:rsid w:val="5EDD7F5D"/>
    <w:rsid w:val="5FB52C88"/>
    <w:rsid w:val="5FB707AE"/>
    <w:rsid w:val="5FF4555F"/>
    <w:rsid w:val="61202383"/>
    <w:rsid w:val="61D05B58"/>
    <w:rsid w:val="62394D2F"/>
    <w:rsid w:val="631D4DCC"/>
    <w:rsid w:val="63DF2082"/>
    <w:rsid w:val="68CD6E3C"/>
    <w:rsid w:val="6AC344AB"/>
    <w:rsid w:val="75F220E9"/>
    <w:rsid w:val="760342F6"/>
    <w:rsid w:val="78D855C6"/>
    <w:rsid w:val="7C3F770A"/>
    <w:rsid w:val="7D85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1918</Words>
  <Characters>2181</Characters>
  <Lines>0</Lines>
  <Paragraphs>0</Paragraphs>
  <TotalTime>13</TotalTime>
  <ScaleCrop>false</ScaleCrop>
  <LinksUpToDate>false</LinksUpToDate>
  <CharactersWithSpaces>2216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2024-08-30T08:05:00Z</dcterms:created>
  <dc:creator>不吃切丝土豆</dc:creator>
  <cp:lastModifiedBy>信仰</cp:lastModifiedBy>
  <dcterms:modified xsi:type="dcterms:W3CDTF">2026-09-23T07:12:27Z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B753310294BD4088813110E8DDEE2F80_11</vt:lpwstr>
  </property>
  <property fmtid="{D5CDD505-2E9C-101B-9397-08002B2CF9AE}" pid="4" name="KSOTemplateDocerSaveRecord">
    <vt:lpwstr>eyJoZGlkIjoiZjQxM2VmZGY3YTJiYmM1ZGE1MWNiZDdkMjJiMTYzYzIiLCJ1c2VySWQiOiIxMDg1NzAzODEwIn0=</vt:lpwstr>
  </property>
</Properties>
</file>