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A" w:rsidRPr="00C856D8" w:rsidRDefault="00D4163A" w:rsidP="00D4163A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附件7</w:t>
      </w:r>
    </w:p>
    <w:p w:rsidR="00D4163A" w:rsidRPr="00C856D8" w:rsidRDefault="00D4163A" w:rsidP="00D4163A">
      <w:pPr>
        <w:spacing w:line="400" w:lineRule="exact"/>
        <w:ind w:rightChars="-44" w:right="-92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部门、乡镇政务信息一季度统计表</w:t>
      </w:r>
    </w:p>
    <w:p w:rsidR="00D4163A" w:rsidRPr="00C856D8" w:rsidRDefault="00D4163A" w:rsidP="00D4163A">
      <w:pPr>
        <w:spacing w:line="400" w:lineRule="exact"/>
        <w:ind w:rightChars="-44" w:right="-92"/>
        <w:jc w:val="center"/>
        <w:rPr>
          <w:rFonts w:ascii="方正小标宋简体" w:eastAsia="方正小标宋简体" w:hAnsi="宋体" w:cs="宋体"/>
          <w:bCs/>
          <w:color w:val="000000" w:themeColor="text1"/>
          <w:sz w:val="32"/>
          <w:szCs w:val="32"/>
        </w:rPr>
      </w:pPr>
      <w:r w:rsidRPr="00C856D8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 (截至2022年3月31日)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566"/>
        <w:gridCol w:w="616"/>
        <w:gridCol w:w="775"/>
        <w:gridCol w:w="1024"/>
        <w:gridCol w:w="678"/>
        <w:gridCol w:w="587"/>
        <w:gridCol w:w="782"/>
        <w:gridCol w:w="942"/>
        <w:gridCol w:w="652"/>
        <w:gridCol w:w="690"/>
        <w:gridCol w:w="867"/>
      </w:tblGrid>
      <w:tr w:rsidR="00D4163A" w:rsidRPr="00C856D8" w:rsidTr="00F91698">
        <w:trPr>
          <w:trHeight w:val="899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单位</w:t>
            </w:r>
          </w:p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应投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实投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网站采用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单位</w:t>
            </w:r>
          </w:p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应投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实投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网站采用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单位</w:t>
            </w:r>
          </w:p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应投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实投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Theme="minorEastAsia" w:hint="eastAsia"/>
                <w:b/>
                <w:color w:val="000000" w:themeColor="text1"/>
                <w:szCs w:val="21"/>
              </w:rPr>
              <w:t>网站采用</w:t>
            </w:r>
          </w:p>
        </w:tc>
      </w:tr>
      <w:tr w:rsidR="00D4163A" w:rsidRPr="00C856D8" w:rsidTr="00F91698">
        <w:trPr>
          <w:trHeight w:val="218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8"/>
                <w:szCs w:val="21"/>
              </w:rPr>
              <w:t>发改局</w:t>
            </w:r>
            <w:proofErr w:type="gramEnd"/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农业局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民政局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</w:tr>
      <w:tr w:rsidR="00D4163A" w:rsidRPr="00C856D8" w:rsidTr="00F91698">
        <w:trPr>
          <w:trHeight w:val="238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水利局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32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司法局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卫健局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6</w:t>
            </w:r>
          </w:p>
        </w:tc>
      </w:tr>
      <w:tr w:rsidR="00D4163A" w:rsidRPr="00C856D8" w:rsidTr="00F91698">
        <w:trPr>
          <w:trHeight w:val="88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人社局</w:t>
            </w:r>
            <w:proofErr w:type="gramEnd"/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22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审计局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园区办</w:t>
            </w:r>
            <w:proofErr w:type="gramEnd"/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</w:tr>
      <w:tr w:rsidR="00D4163A" w:rsidRPr="00C856D8" w:rsidTr="00F91698">
        <w:trPr>
          <w:trHeight w:val="250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乡村</w:t>
            </w: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振兴局</w:t>
            </w:r>
            <w:proofErr w:type="gramEnd"/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统计局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退役局</w:t>
            </w:r>
            <w:proofErr w:type="gramEnd"/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</w:tr>
      <w:tr w:rsidR="00D4163A" w:rsidRPr="00C856D8" w:rsidTr="00F91698">
        <w:trPr>
          <w:trHeight w:val="549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8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自然资源局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行政</w:t>
            </w: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审批局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工信局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</w:tr>
      <w:tr w:rsidR="00D4163A" w:rsidRPr="00C856D8" w:rsidTr="00F91698">
        <w:trPr>
          <w:trHeight w:val="520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招商局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财政局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文旅局</w:t>
            </w:r>
            <w:proofErr w:type="gramEnd"/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</w:tr>
      <w:tr w:rsidR="00D4163A" w:rsidRPr="00C856D8" w:rsidTr="00F91698">
        <w:trPr>
          <w:trHeight w:val="528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住建局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交通局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畜产局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</w:t>
            </w:r>
          </w:p>
        </w:tc>
      </w:tr>
      <w:tr w:rsidR="00D4163A" w:rsidRPr="00C856D8" w:rsidTr="00F91698">
        <w:trPr>
          <w:trHeight w:val="277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应急管理局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市场监管局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34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6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医</w:t>
            </w:r>
            <w:proofErr w:type="gramEnd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保局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</w:tr>
      <w:tr w:rsidR="00D4163A" w:rsidRPr="00C856D8" w:rsidTr="00F91698">
        <w:trPr>
          <w:trHeight w:val="678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6"/>
                <w:szCs w:val="21"/>
              </w:rPr>
              <w:t>供销</w:t>
            </w:r>
          </w:p>
          <w:p w:rsidR="00D4163A" w:rsidRPr="00C856D8" w:rsidRDefault="00D4163A" w:rsidP="00F91698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6"/>
                <w:szCs w:val="21"/>
              </w:rPr>
              <w:t>联社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教体局</w:t>
            </w:r>
            <w:proofErr w:type="gramEnd"/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公安局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</w:t>
            </w:r>
          </w:p>
        </w:tc>
      </w:tr>
      <w:tr w:rsidR="00D4163A" w:rsidRPr="00C856D8" w:rsidTr="00F91698">
        <w:trPr>
          <w:trHeight w:val="291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林业局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生态环境局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D4163A" w:rsidRPr="00C856D8" w:rsidTr="00F91698">
        <w:trPr>
          <w:trHeight w:val="520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城关镇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东南镇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东风镇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</w:tr>
      <w:tr w:rsidR="00D4163A" w:rsidRPr="00C856D8" w:rsidTr="00F91698">
        <w:trPr>
          <w:trHeight w:val="386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温水镇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6"/>
                <w:szCs w:val="21"/>
              </w:rPr>
              <w:t>曹家湾镇</w:t>
            </w: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八渡镇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</w:tr>
      <w:tr w:rsidR="00D4163A" w:rsidRPr="00C856D8" w:rsidTr="00F91698">
        <w:trPr>
          <w:trHeight w:val="527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天成镇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6"/>
                <w:szCs w:val="21"/>
              </w:rPr>
            </w:pPr>
            <w:proofErr w:type="gramStart"/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6"/>
                <w:szCs w:val="21"/>
              </w:rPr>
              <w:t>新集川镇</w:t>
            </w:r>
            <w:proofErr w:type="gramEnd"/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河北镇</w:t>
            </w: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7</w:t>
            </w:r>
          </w:p>
        </w:tc>
      </w:tr>
      <w:tr w:rsidR="00D4163A" w:rsidRPr="00C856D8" w:rsidTr="00F91698">
        <w:trPr>
          <w:trHeight w:val="202"/>
        </w:trPr>
        <w:tc>
          <w:tcPr>
            <w:tcW w:w="93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固关镇</w:t>
            </w:r>
          </w:p>
        </w:tc>
        <w:tc>
          <w:tcPr>
            <w:tcW w:w="56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616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24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D4163A" w:rsidRPr="00C856D8" w:rsidRDefault="00D4163A" w:rsidP="00F91698">
            <w:pPr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</w:tbl>
    <w:p w:rsidR="00D4163A" w:rsidRPr="00C856D8" w:rsidRDefault="00D4163A" w:rsidP="00D4163A">
      <w:pPr>
        <w:spacing w:line="560" w:lineRule="exact"/>
        <w:ind w:firstLineChars="360" w:firstLine="1152"/>
        <w:rPr>
          <w:rFonts w:ascii="仿宋_GB2312" w:eastAsia="仿宋_GB2312"/>
          <w:color w:val="000000" w:themeColor="text1"/>
          <w:sz w:val="32"/>
          <w:szCs w:val="32"/>
        </w:rPr>
      </w:pPr>
    </w:p>
    <w:p w:rsidR="00871181" w:rsidRDefault="00871181"/>
    <w:sectPr w:rsidR="00871181" w:rsidSect="008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3A"/>
    <w:rsid w:val="00871181"/>
    <w:rsid w:val="00D4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2022-04-24T03:25:00Z</dcterms:created>
  <dcterms:modified xsi:type="dcterms:W3CDTF">2022-04-24T03:25:00Z</dcterms:modified>
</cp:coreProperties>
</file>